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3F7D" w14:textId="4B94FAF9" w:rsidR="00F741C2" w:rsidRPr="002F1A01" w:rsidRDefault="001E0824" w:rsidP="00B40A25">
      <w:pPr>
        <w:spacing w:afterLines="50" w:after="180" w:line="320" w:lineRule="exact"/>
        <w:ind w:right="420"/>
        <w:jc w:val="right"/>
        <w:rPr>
          <w:rFonts w:ascii="游ゴシック" w:eastAsia="游ゴシック" w:hAnsi="游ゴシック"/>
          <w:szCs w:val="21"/>
        </w:rPr>
      </w:pPr>
      <w:r>
        <w:rPr>
          <w:rFonts w:ascii="游ゴシック" w:eastAsia="游ゴシック" w:hAnsi="游ゴシック" w:hint="eastAsia"/>
          <w:noProof/>
          <w:szCs w:val="21"/>
          <w:lang w:val="ja-JP"/>
        </w:rPr>
        <w:drawing>
          <wp:anchor distT="0" distB="0" distL="114300" distR="114300" simplePos="0" relativeHeight="251664384" behindDoc="0" locked="0" layoutInCell="1" allowOverlap="1" wp14:anchorId="7CF09EAA" wp14:editId="1F66146C">
            <wp:simplePos x="0" y="0"/>
            <wp:positionH relativeFrom="column">
              <wp:posOffset>4538980</wp:posOffset>
            </wp:positionH>
            <wp:positionV relativeFrom="paragraph">
              <wp:posOffset>-163195</wp:posOffset>
            </wp:positionV>
            <wp:extent cx="1865252" cy="323850"/>
            <wp:effectExtent l="0" t="0" r="1905" b="0"/>
            <wp:wrapSquare wrapText="bothSides"/>
            <wp:docPr id="1764033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3264" name="図 176403326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5252" cy="323850"/>
                    </a:xfrm>
                    <a:prstGeom prst="rect">
                      <a:avLst/>
                    </a:prstGeom>
                  </pic:spPr>
                </pic:pic>
              </a:graphicData>
            </a:graphic>
          </wp:anchor>
        </w:drawing>
      </w:r>
    </w:p>
    <w:p w14:paraId="009455A3" w14:textId="0013C409" w:rsidR="00F741C2" w:rsidRPr="00E73854" w:rsidRDefault="0089072C" w:rsidP="00D63F10">
      <w:pPr>
        <w:spacing w:line="320" w:lineRule="exact"/>
        <w:rPr>
          <w:rFonts w:ascii="游ゴシック" w:eastAsia="游ゴシック" w:hAnsi="游ゴシック"/>
          <w:b/>
          <w:sz w:val="28"/>
          <w:szCs w:val="28"/>
        </w:rPr>
      </w:pPr>
      <w:r>
        <w:rPr>
          <w:noProof/>
        </w:rPr>
        <w:drawing>
          <wp:anchor distT="0" distB="0" distL="114300" distR="114300" simplePos="0" relativeHeight="251665408" behindDoc="0" locked="0" layoutInCell="1" allowOverlap="1" wp14:anchorId="194F1803" wp14:editId="4D9822A5">
            <wp:simplePos x="0" y="0"/>
            <wp:positionH relativeFrom="column">
              <wp:posOffset>4586605</wp:posOffset>
            </wp:positionH>
            <wp:positionV relativeFrom="paragraph">
              <wp:posOffset>119380</wp:posOffset>
            </wp:positionV>
            <wp:extent cx="1638300" cy="1638300"/>
            <wp:effectExtent l="0" t="0" r="0" b="0"/>
            <wp:wrapNone/>
            <wp:docPr id="3" name="図 2" descr="小木曽健 | 講師プロフィール | 講演依頼ならTBSキャスティン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木曽健 | 講師プロフィール | 講演依頼ならTBSキャスティング"/>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2667" b="99556" l="2667" r="95556">
                                  <a14:foregroundMark x1="38222" y1="3111" x2="30667" y2="20889"/>
                                  <a14:foregroundMark x1="26667" y1="50222" x2="28000" y2="99556"/>
                                  <a14:foregroundMark x1="14222" y1="56000" x2="12000" y2="79111"/>
                                  <a14:foregroundMark x1="12000" y1="79111" x2="3111" y2="98667"/>
                                  <a14:foregroundMark x1="73333" y1="51556" x2="78667" y2="98667"/>
                                  <a14:foregroundMark x1="45333" y1="96889" x2="45333" y2="96889"/>
                                  <a14:foregroundMark x1="44889" y1="96889" x2="45778" y2="96889"/>
                                  <a14:foregroundMark x1="40000" y1="96000" x2="51111" y2="95556"/>
                                  <a14:foregroundMark x1="85778" y1="76444" x2="87556" y2="93333"/>
                                  <a14:foregroundMark x1="95111" y1="64889" x2="95556" y2="98222"/>
                                  <a14:foregroundMark x1="52444" y1="94667" x2="56000" y2="986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1C2" w:rsidRPr="00E73854">
        <w:rPr>
          <w:rFonts w:ascii="游ゴシック" w:eastAsia="游ゴシック" w:hAnsi="游ゴシック" w:hint="eastAsia"/>
          <w:b/>
          <w:sz w:val="28"/>
          <w:szCs w:val="28"/>
        </w:rPr>
        <w:t>令和</w:t>
      </w:r>
      <w:r w:rsidR="00DC776B">
        <w:rPr>
          <w:rFonts w:ascii="游ゴシック" w:eastAsia="游ゴシック" w:hAnsi="游ゴシック" w:hint="eastAsia"/>
          <w:b/>
          <w:sz w:val="28"/>
          <w:szCs w:val="28"/>
        </w:rPr>
        <w:t>6</w:t>
      </w:r>
      <w:r w:rsidR="00F741C2" w:rsidRPr="00E73854">
        <w:rPr>
          <w:rFonts w:ascii="游ゴシック" w:eastAsia="游ゴシック" w:hAnsi="游ゴシック" w:hint="eastAsia"/>
          <w:b/>
          <w:sz w:val="28"/>
          <w:szCs w:val="28"/>
        </w:rPr>
        <w:t xml:space="preserve">年度　</w:t>
      </w:r>
      <w:r>
        <w:rPr>
          <w:rFonts w:ascii="游ゴシック" w:eastAsia="游ゴシック" w:hAnsi="游ゴシック" w:hint="eastAsia"/>
          <w:b/>
          <w:sz w:val="28"/>
          <w:szCs w:val="28"/>
        </w:rPr>
        <w:t>第５回特別</w:t>
      </w:r>
      <w:r w:rsidR="00F741C2" w:rsidRPr="00E73854">
        <w:rPr>
          <w:rFonts w:ascii="游ゴシック" w:eastAsia="游ゴシック" w:hAnsi="游ゴシック" w:hint="eastAsia"/>
          <w:b/>
          <w:sz w:val="28"/>
          <w:szCs w:val="28"/>
        </w:rPr>
        <w:t>セミナー</w:t>
      </w:r>
      <w:r w:rsidR="005656C0" w:rsidRPr="00E73854">
        <w:rPr>
          <w:rFonts w:ascii="游ゴシック" w:eastAsia="游ゴシック" w:hAnsi="游ゴシック" w:hint="eastAsia"/>
          <w:b/>
          <w:sz w:val="28"/>
          <w:szCs w:val="28"/>
        </w:rPr>
        <w:t xml:space="preserve">　</w:t>
      </w:r>
    </w:p>
    <w:p w14:paraId="109CC94E" w14:textId="69E36FB4" w:rsidR="00114D44" w:rsidRPr="00D5110C" w:rsidRDefault="00D80ABE" w:rsidP="00746362">
      <w:pPr>
        <w:spacing w:beforeLines="50" w:before="180" w:line="360" w:lineRule="exact"/>
        <w:rPr>
          <w:rFonts w:ascii="HGP創英角ｺﾞｼｯｸUB" w:eastAsia="HGP創英角ｺﾞｼｯｸUB" w:hAnsi="HGP創英角ｺﾞｼｯｸUB"/>
          <w:color w:val="FF0000"/>
          <w:sz w:val="28"/>
          <w:szCs w:val="28"/>
        </w:rPr>
      </w:pPr>
      <w:r w:rsidRPr="00E73854">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2336" behindDoc="1" locked="0" layoutInCell="1" allowOverlap="1" wp14:anchorId="06B73136" wp14:editId="14242A9B">
                <wp:simplePos x="0" y="0"/>
                <wp:positionH relativeFrom="column">
                  <wp:posOffset>24130</wp:posOffset>
                </wp:positionH>
                <wp:positionV relativeFrom="paragraph">
                  <wp:posOffset>11430</wp:posOffset>
                </wp:positionV>
                <wp:extent cx="6371590" cy="1543050"/>
                <wp:effectExtent l="0" t="0" r="10160" b="19050"/>
                <wp:wrapNone/>
                <wp:docPr id="2" name="四角形: 角を丸くする 2"/>
                <wp:cNvGraphicFramePr/>
                <a:graphic xmlns:a="http://schemas.openxmlformats.org/drawingml/2006/main">
                  <a:graphicData uri="http://schemas.microsoft.com/office/word/2010/wordprocessingShape">
                    <wps:wsp>
                      <wps:cNvSpPr/>
                      <wps:spPr>
                        <a:xfrm>
                          <a:off x="0" y="0"/>
                          <a:ext cx="6371590" cy="1543050"/>
                        </a:xfrm>
                        <a:prstGeom prst="roundRect">
                          <a:avLst/>
                        </a:prstGeom>
                        <a:solidFill>
                          <a:srgbClr val="FFC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FC204F6" id="四角形: 角を丸くする 2" o:spid="_x0000_s1026" style="position:absolute;left:0;text-align:left;margin-left:1.9pt;margin-top:.9pt;width:501.7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lFZgIAADEFAAAOAAAAZHJzL2Uyb0RvYy54bWysVMlu2zAQvRfoPxC8N5IcO4sROTAcuCgQ&#10;JEGSImeaIm2hFIcd0lu/vkNaktM0QIuiF4qj2d+84dX1rjFso9DXYEtenOScKSuhqu2y5F+f558u&#10;OPNB2EoYsKrke+X59eTjh6utG6sBrMBUChkFsX68dSVfheDGWeblSjXCn4BTlpQasBGBRFxmFYot&#10;RW9MNsjzs2wLWDkEqbynvzcHJZ+k+ForGe619iowU3KqLaQT07mIZza5EuMlCreqZVuG+IcqGlFb&#10;StqHuhFBsDXWv4VqaongQYcTCU0GWtdSpR6omyJ/083TSjiVeiFwvOth8v8vrLzbPLkHJBi2zo89&#10;XWMXO41N/FJ9bJfA2vdgqV1gkn6enZ4Xo0vCVJKuGA1P81GCMzu6O/Ths4KGxUvJEda2eqSRJKTE&#10;5tYHykv2nV1M6cHU1bw2Jgm4XMwMso2g8c3nszzvUvxiZmyMc2wg3cLeqBjD2EelWV1RyUVKnLil&#10;+rBCSmXDWWQClZKso5umEnrHwZ8dW/voqhLveue/yNp7pMxgQ+/c1BbwvezVt6ItWR/sOwQOfUcI&#10;FlDtH5AhHFjvnZzXNIhb4cODQKI5DY9WN9zToQ1sSw7tjbMV4I/3/kd7Yh9pOdvS2pTcf18LVJyZ&#10;L5Z4eVkMh3HPkjAcnQ9IwNeaxWuNXTczoNEW9Eg4ma7RPpjuqhGaF9rwacxKKmEl5S65DNgJs3BY&#10;Z3ojpJpOkxntlhPh1j452U09cux59yLQtWwMROQ76FZMjN/w8WAb52Fhug6g60TWI64t3rSXiTjt&#10;GxIX/7WcrI4v3eQnAAAA//8DAFBLAwQUAAYACAAAACEAMfAyNt8AAAAIAQAADwAAAGRycy9kb3du&#10;cmV2LnhtbEyPQWvCQBCF74X+h2UKvdXdRKkSs5FSsPTQFtQWelyzYxLMzobsqsm/73iyp+HNG977&#10;Jl8NrhVn7EPjSUMyUSCQSm8bqjR879ZPCxAhGrKm9YQaRgywKu7vcpNZf6ENnrexEhxCITMa6hi7&#10;TMpQ1uhMmPgOib2D752JLPtK2t5cONy1MlXqWTrTEDfUpsPXGsvj9uQ0/FZTdVzPx58v9bmJ49uQ&#10;7N4/Eq0fH4aXJYiIQ7wdwxWf0aFgpr0/kQ2i1TBl8MhrHldXqXkKYq8hnc0WIItc/n+g+AMAAP//&#10;AwBQSwECLQAUAAYACAAAACEAtoM4kv4AAADhAQAAEwAAAAAAAAAAAAAAAAAAAAAAW0NvbnRlbnRf&#10;VHlwZXNdLnhtbFBLAQItABQABgAIAAAAIQA4/SH/1gAAAJQBAAALAAAAAAAAAAAAAAAAAC8BAABf&#10;cmVscy8ucmVsc1BLAQItABQABgAIAAAAIQBtwblFZgIAADEFAAAOAAAAAAAAAAAAAAAAAC4CAABk&#10;cnMvZTJvRG9jLnhtbFBLAQItABQABgAIAAAAIQAx8DI23wAAAAgBAAAPAAAAAAAAAAAAAAAAAMAE&#10;AABkcnMvZG93bnJldi54bWxQSwUGAAAAAAQABADzAAAAzAUAAAAA&#10;" fillcolor="#ffc000" strokecolor="#70ad47 [3209]" strokeweight=".5pt">
                <v:stroke joinstyle="miter"/>
              </v:roundrect>
            </w:pict>
          </mc:Fallback>
        </mc:AlternateContent>
      </w:r>
      <w:r w:rsidR="00A602D7">
        <w:rPr>
          <w:rFonts w:ascii="HGP創英角ｺﾞｼｯｸUB" w:eastAsia="HGP創英角ｺﾞｼｯｸUB" w:hAnsi="HGP創英角ｺﾞｼｯｸUB" w:hint="eastAsia"/>
          <w:color w:val="759442"/>
          <w:sz w:val="28"/>
          <w:szCs w:val="28"/>
        </w:rPr>
        <w:t xml:space="preserve">　</w:t>
      </w:r>
      <w:r w:rsidR="000E5DEA">
        <w:rPr>
          <w:rFonts w:ascii="HGP創英角ｺﾞｼｯｸUB" w:eastAsia="HGP創英角ｺﾞｼｯｸUB" w:hAnsi="HGP創英角ｺﾞｼｯｸUB" w:hint="eastAsia"/>
          <w:color w:val="759442"/>
          <w:sz w:val="28"/>
          <w:szCs w:val="28"/>
        </w:rPr>
        <w:t xml:space="preserve">　</w:t>
      </w:r>
      <w:r w:rsidR="008D06D4" w:rsidRPr="00D5110C">
        <w:rPr>
          <w:rFonts w:ascii="HGP創英角ｺﾞｼｯｸUB" w:eastAsia="HGP創英角ｺﾞｼｯｸUB" w:hAnsi="HGP創英角ｺﾞｼｯｸUB" w:hint="eastAsia"/>
          <w:color w:val="FF0000"/>
          <w:sz w:val="28"/>
          <w:szCs w:val="28"/>
        </w:rPr>
        <w:t>＜オンラインセミナー＞</w:t>
      </w:r>
    </w:p>
    <w:p w14:paraId="6897DB35" w14:textId="77777777" w:rsidR="00114D44" w:rsidRDefault="00D5110C" w:rsidP="00114D44">
      <w:pPr>
        <w:ind w:firstLineChars="200" w:firstLine="800"/>
        <w:rPr>
          <w:rFonts w:ascii="HGP創英角ｺﾞｼｯｸUB" w:eastAsia="HGP創英角ｺﾞｼｯｸUB" w:hAnsi="HGP創英角ｺﾞｼｯｸUB"/>
          <w:sz w:val="40"/>
          <w:szCs w:val="40"/>
        </w:rPr>
      </w:pPr>
      <w:r w:rsidRPr="00D5110C">
        <w:rPr>
          <w:rFonts w:ascii="HGP創英角ｺﾞｼｯｸUB" w:eastAsia="HGP創英角ｺﾞｼｯｸUB" w:hAnsi="HGP創英角ｺﾞｼｯｸUB" w:hint="eastAsia"/>
          <w:sz w:val="40"/>
          <w:szCs w:val="40"/>
        </w:rPr>
        <w:t>企業が直面するネットリスク</w:t>
      </w:r>
      <w:r w:rsidR="00161465">
        <w:rPr>
          <w:rFonts w:ascii="HGP創英角ｺﾞｼｯｸUB" w:eastAsia="HGP創英角ｺﾞｼｯｸUB" w:hAnsi="HGP創英角ｺﾞｼｯｸUB" w:hint="eastAsia"/>
          <w:sz w:val="40"/>
          <w:szCs w:val="40"/>
        </w:rPr>
        <w:t>への対策</w:t>
      </w:r>
    </w:p>
    <w:p w14:paraId="000CE2A4" w14:textId="113F905B" w:rsidR="00F741C2" w:rsidRPr="00114D44" w:rsidRDefault="00D5110C" w:rsidP="00013C71">
      <w:pPr>
        <w:spacing w:line="360" w:lineRule="exact"/>
        <w:ind w:firstLineChars="300" w:firstLine="960"/>
        <w:rPr>
          <w:rFonts w:ascii="HGP創英角ｺﾞｼｯｸUB" w:eastAsia="HGP創英角ｺﾞｼｯｸUB" w:hAnsi="HGP創英角ｺﾞｼｯｸUB"/>
          <w:sz w:val="40"/>
          <w:szCs w:val="40"/>
        </w:rPr>
      </w:pPr>
      <w:r w:rsidRPr="00D5110C">
        <w:rPr>
          <w:rFonts w:ascii="HGP創英角ｺﾞｼｯｸUB" w:eastAsia="HGP創英角ｺﾞｼｯｸUB" w:hAnsi="HGP創英角ｺﾞｼｯｸUB"/>
          <w:sz w:val="32"/>
          <w:szCs w:val="32"/>
        </w:rPr>
        <w:t>～</w:t>
      </w:r>
      <w:r w:rsidR="007C246D">
        <w:rPr>
          <w:rFonts w:ascii="HGP創英角ｺﾞｼｯｸUB" w:eastAsia="HGP創英角ｺﾞｼｯｸUB" w:hAnsi="HGP創英角ｺﾞｼｯｸUB" w:hint="eastAsia"/>
          <w:sz w:val="32"/>
          <w:szCs w:val="32"/>
        </w:rPr>
        <w:t>「炎上」に巻き込まれたらどうする？</w:t>
      </w:r>
      <w:r w:rsidRPr="00D5110C">
        <w:rPr>
          <w:rFonts w:ascii="HGP創英角ｺﾞｼｯｸUB" w:eastAsia="HGP創英角ｺﾞｼｯｸUB" w:hAnsi="HGP創英角ｺﾞｼｯｸUB"/>
          <w:sz w:val="32"/>
          <w:szCs w:val="32"/>
        </w:rPr>
        <w:t>～</w:t>
      </w:r>
    </w:p>
    <w:p w14:paraId="39441E1C" w14:textId="0A22E205" w:rsidR="00F326B2" w:rsidRPr="00D5110C" w:rsidRDefault="0089072C" w:rsidP="00746362">
      <w:pPr>
        <w:spacing w:line="360" w:lineRule="exact"/>
        <w:rPr>
          <w:rFonts w:ascii="游ゴシック" w:eastAsia="游ゴシック" w:hAnsi="游ゴシック"/>
          <w:b/>
          <w:bCs/>
          <w:sz w:val="28"/>
          <w:szCs w:val="28"/>
        </w:rPr>
      </w:pPr>
      <w:r>
        <w:rPr>
          <w:rFonts w:ascii="游ゴシック" w:eastAsia="游ゴシック" w:hAnsi="游ゴシック" w:hint="eastAsia"/>
          <w:szCs w:val="21"/>
        </w:rPr>
        <w:t xml:space="preserve">　　　　　　　　</w:t>
      </w:r>
      <w:r w:rsidRPr="00D5110C">
        <w:rPr>
          <w:rFonts w:ascii="游ゴシック" w:eastAsia="游ゴシック" w:hAnsi="游ゴシック" w:hint="eastAsia"/>
          <w:b/>
          <w:bCs/>
          <w:sz w:val="28"/>
          <w:szCs w:val="28"/>
        </w:rPr>
        <w:t>講師：国際大学GLOCOM　客員研究員</w:t>
      </w:r>
    </w:p>
    <w:p w14:paraId="2E6FFBD1" w14:textId="1C3BA28A" w:rsidR="00D80ABE" w:rsidRPr="008B2F21" w:rsidRDefault="005F08B4" w:rsidP="00746362">
      <w:pPr>
        <w:spacing w:line="360" w:lineRule="exact"/>
        <w:rPr>
          <w:rFonts w:ascii="游ゴシック" w:eastAsia="游ゴシック" w:hAnsi="游ゴシック"/>
          <w:szCs w:val="21"/>
        </w:rPr>
      </w:pPr>
      <w:r w:rsidRPr="00D5110C">
        <w:rPr>
          <w:rFonts w:ascii="游ゴシック" w:eastAsia="游ゴシック" w:hAnsi="游ゴシック" w:hint="eastAsia"/>
          <w:b/>
          <w:bCs/>
          <w:sz w:val="28"/>
          <w:szCs w:val="28"/>
        </w:rPr>
        <w:t xml:space="preserve">　</w:t>
      </w:r>
      <w:r w:rsidR="0089072C" w:rsidRPr="00D5110C">
        <w:rPr>
          <w:rFonts w:ascii="游ゴシック" w:eastAsia="游ゴシック" w:hAnsi="游ゴシック" w:hint="eastAsia"/>
          <w:b/>
          <w:bCs/>
          <w:sz w:val="28"/>
          <w:szCs w:val="28"/>
        </w:rPr>
        <w:t xml:space="preserve">　　　　　　　　</w:t>
      </w:r>
      <w:r w:rsidR="007C246D">
        <w:rPr>
          <w:rFonts w:ascii="游ゴシック" w:eastAsia="游ゴシック" w:hAnsi="游ゴシック" w:hint="eastAsia"/>
          <w:b/>
          <w:bCs/>
          <w:sz w:val="28"/>
          <w:szCs w:val="28"/>
        </w:rPr>
        <w:t xml:space="preserve">　</w:t>
      </w:r>
      <w:r w:rsidR="0089072C" w:rsidRPr="00D5110C">
        <w:rPr>
          <w:rFonts w:ascii="游ゴシック" w:eastAsia="游ゴシック" w:hAnsi="游ゴシック" w:hint="eastAsia"/>
          <w:b/>
          <w:bCs/>
          <w:sz w:val="28"/>
          <w:szCs w:val="28"/>
        </w:rPr>
        <w:t>小木曽　健　氏</w:t>
      </w:r>
    </w:p>
    <w:p w14:paraId="30D730EA" w14:textId="36D70B08" w:rsidR="00424DF3" w:rsidRPr="008B2F21" w:rsidRDefault="00424DF3" w:rsidP="008B2F21">
      <w:pPr>
        <w:spacing w:line="260" w:lineRule="exact"/>
        <w:rPr>
          <w:rFonts w:ascii="游ゴシック" w:eastAsia="游ゴシック" w:hAnsi="游ゴシック"/>
          <w:szCs w:val="21"/>
        </w:rPr>
      </w:pPr>
    </w:p>
    <w:p w14:paraId="1B0B8049" w14:textId="0F90B922" w:rsidR="00E417F4" w:rsidRPr="00D44CDD" w:rsidRDefault="008D06D4" w:rsidP="00E417F4">
      <w:pPr>
        <w:spacing w:line="260" w:lineRule="exact"/>
        <w:rPr>
          <w:rFonts w:ascii="游ゴシック" w:eastAsia="游ゴシック" w:hAnsi="游ゴシック"/>
          <w:szCs w:val="21"/>
        </w:rPr>
      </w:pPr>
      <w:r>
        <w:rPr>
          <w:rFonts w:ascii="游ゴシック" w:eastAsia="游ゴシック" w:hAnsi="游ゴシック" w:hint="eastAsia"/>
          <w:sz w:val="20"/>
          <w:szCs w:val="20"/>
        </w:rPr>
        <w:t xml:space="preserve">　</w:t>
      </w:r>
      <w:r w:rsidRPr="00D44CDD">
        <w:rPr>
          <w:rFonts w:ascii="游ゴシック" w:eastAsia="游ゴシック" w:hAnsi="游ゴシック" w:hint="eastAsia"/>
          <w:szCs w:val="21"/>
        </w:rPr>
        <w:t>近年、頻繁に耳にすることが多くなった「ネット炎上」。</w:t>
      </w:r>
      <w:r w:rsidR="00161465" w:rsidRPr="00D44CDD">
        <w:rPr>
          <w:rFonts w:ascii="游ゴシック" w:eastAsia="游ゴシック" w:hAnsi="游ゴシック" w:hint="eastAsia"/>
          <w:szCs w:val="21"/>
        </w:rPr>
        <w:t>SNSの発達により便利な社会になった一方で、思わぬことから「炎上」に巻き込まれ、その対応に多大な費用と</w:t>
      </w:r>
      <w:r w:rsidR="00D44CDD">
        <w:rPr>
          <w:rFonts w:ascii="游ゴシック" w:eastAsia="游ゴシック" w:hAnsi="游ゴシック" w:hint="eastAsia"/>
          <w:szCs w:val="21"/>
        </w:rPr>
        <w:t>労力</w:t>
      </w:r>
      <w:r w:rsidR="00161465" w:rsidRPr="00D44CDD">
        <w:rPr>
          <w:rFonts w:ascii="游ゴシック" w:eastAsia="游ゴシック" w:hAnsi="游ゴシック" w:hint="eastAsia"/>
          <w:szCs w:val="21"/>
        </w:rPr>
        <w:t>や</w:t>
      </w:r>
      <w:r w:rsidR="00D44CDD">
        <w:rPr>
          <w:rFonts w:ascii="游ゴシック" w:eastAsia="游ゴシック" w:hAnsi="游ゴシック" w:hint="eastAsia"/>
          <w:szCs w:val="21"/>
        </w:rPr>
        <w:t>時間</w:t>
      </w:r>
      <w:r w:rsidR="00161465" w:rsidRPr="00D44CDD">
        <w:rPr>
          <w:rFonts w:ascii="游ゴシック" w:eastAsia="游ゴシック" w:hAnsi="游ゴシック" w:hint="eastAsia"/>
          <w:szCs w:val="21"/>
        </w:rPr>
        <w:t>を費やすことになってしまいます。</w:t>
      </w:r>
    </w:p>
    <w:p w14:paraId="3DD33C75" w14:textId="3676FD06" w:rsidR="00161465" w:rsidRPr="00D44CDD" w:rsidRDefault="00161465" w:rsidP="00E417F4">
      <w:pPr>
        <w:spacing w:line="260" w:lineRule="exact"/>
        <w:rPr>
          <w:rFonts w:ascii="游ゴシック" w:eastAsia="游ゴシック" w:hAnsi="游ゴシック"/>
          <w:szCs w:val="21"/>
        </w:rPr>
      </w:pPr>
      <w:r w:rsidRPr="00D44CDD">
        <w:rPr>
          <w:rFonts w:ascii="游ゴシック" w:eastAsia="游ゴシック" w:hAnsi="游ゴシック" w:hint="eastAsia"/>
          <w:szCs w:val="21"/>
        </w:rPr>
        <w:t xml:space="preserve">　現在の社会においてはインターネットから無縁であることは不可能であり、そのためあらゆる企業や個人がそのリスクと隣り合わせとなっています。</w:t>
      </w:r>
    </w:p>
    <w:p w14:paraId="59ECE909" w14:textId="14C8C164" w:rsidR="00161465" w:rsidRPr="00D44CDD" w:rsidRDefault="00161465" w:rsidP="00E417F4">
      <w:pPr>
        <w:spacing w:line="260" w:lineRule="exact"/>
        <w:rPr>
          <w:rFonts w:ascii="游ゴシック" w:eastAsia="游ゴシック" w:hAnsi="游ゴシック"/>
          <w:szCs w:val="21"/>
        </w:rPr>
      </w:pPr>
      <w:r w:rsidRPr="00D44CDD">
        <w:rPr>
          <w:rFonts w:ascii="游ゴシック" w:eastAsia="游ゴシック" w:hAnsi="游ゴシック" w:hint="eastAsia"/>
          <w:szCs w:val="21"/>
        </w:rPr>
        <w:t xml:space="preserve">　本講座ではどういうことから「炎上」に繋がってしまうのか、</w:t>
      </w:r>
      <w:r w:rsidR="00114D44" w:rsidRPr="00D44CDD">
        <w:rPr>
          <w:rFonts w:ascii="游ゴシック" w:eastAsia="游ゴシック" w:hAnsi="游ゴシック" w:hint="eastAsia"/>
          <w:szCs w:val="21"/>
        </w:rPr>
        <w:t>企業としてそうしたことへの対応方法や対策を学んでいただき、併せて社員の情報管理に係る注意点</w:t>
      </w:r>
      <w:r w:rsidR="00D44CDD">
        <w:rPr>
          <w:rFonts w:ascii="游ゴシック" w:eastAsia="游ゴシック" w:hAnsi="游ゴシック" w:hint="eastAsia"/>
          <w:szCs w:val="21"/>
        </w:rPr>
        <w:t>について</w:t>
      </w:r>
      <w:r w:rsidR="00114D44" w:rsidRPr="00D44CDD">
        <w:rPr>
          <w:rFonts w:ascii="游ゴシック" w:eastAsia="游ゴシック" w:hAnsi="游ゴシック" w:hint="eastAsia"/>
          <w:szCs w:val="21"/>
        </w:rPr>
        <w:t>ご講義いただきます。</w:t>
      </w:r>
    </w:p>
    <w:p w14:paraId="0782F95D" w14:textId="402353CE" w:rsidR="00114D44" w:rsidRDefault="00114D44" w:rsidP="00E417F4">
      <w:pPr>
        <w:spacing w:line="260" w:lineRule="exact"/>
        <w:rPr>
          <w:rFonts w:ascii="游ゴシック" w:eastAsia="游ゴシック" w:hAnsi="游ゴシック"/>
          <w:sz w:val="20"/>
          <w:szCs w:val="20"/>
        </w:rPr>
      </w:pPr>
      <w:r w:rsidRPr="00D44CDD">
        <w:rPr>
          <w:rFonts w:ascii="游ゴシック" w:eastAsia="游ゴシック" w:hAnsi="游ゴシック" w:hint="eastAsia"/>
          <w:szCs w:val="21"/>
        </w:rPr>
        <w:t xml:space="preserve">　本講座はZoomを活用した完全オンラインにて開催しますので、幅広い会員様のご参加をお待ちし</w:t>
      </w:r>
      <w:bookmarkStart w:id="0" w:name="_GoBack"/>
      <w:bookmarkEnd w:id="0"/>
      <w:r w:rsidRPr="00D44CDD">
        <w:rPr>
          <w:rFonts w:ascii="游ゴシック" w:eastAsia="游ゴシック" w:hAnsi="游ゴシック" w:hint="eastAsia"/>
          <w:szCs w:val="21"/>
        </w:rPr>
        <w:t>ております。</w:t>
      </w:r>
    </w:p>
    <w:p w14:paraId="2470B433" w14:textId="7D898F6D" w:rsidR="008D06D4" w:rsidRPr="00114D44" w:rsidRDefault="00114D44" w:rsidP="009602E8">
      <w:pPr>
        <w:spacing w:beforeLines="50" w:before="180" w:line="260" w:lineRule="exact"/>
        <w:rPr>
          <w:rFonts w:ascii="游ゴシック" w:eastAsia="游ゴシック" w:hAnsi="游ゴシック"/>
          <w:sz w:val="24"/>
          <w:szCs w:val="24"/>
        </w:rPr>
      </w:pPr>
      <w:r w:rsidRPr="00114D44">
        <w:rPr>
          <w:rFonts w:ascii="游ゴシック" w:eastAsia="游ゴシック" w:hAnsi="游ゴシック" w:hint="eastAsia"/>
          <w:sz w:val="24"/>
          <w:szCs w:val="24"/>
        </w:rPr>
        <w:t>【</w:t>
      </w:r>
      <w:r w:rsidR="008D06D4" w:rsidRPr="00114D44">
        <w:rPr>
          <w:rFonts w:ascii="游ゴシック" w:eastAsia="游ゴシック" w:hAnsi="游ゴシック" w:hint="eastAsia"/>
          <w:sz w:val="24"/>
          <w:szCs w:val="24"/>
        </w:rPr>
        <w:t>主なテーマ</w:t>
      </w:r>
      <w:r w:rsidRPr="00114D44">
        <w:rPr>
          <w:rFonts w:ascii="游ゴシック" w:eastAsia="游ゴシック" w:hAnsi="游ゴシック" w:hint="eastAsia"/>
          <w:sz w:val="24"/>
          <w:szCs w:val="24"/>
        </w:rPr>
        <w:t>】</w:t>
      </w:r>
    </w:p>
    <w:p w14:paraId="5DEB1468" w14:textId="4F27D984" w:rsidR="008D06D4" w:rsidRPr="00114D44" w:rsidRDefault="007C246D" w:rsidP="00114D44">
      <w:pPr>
        <w:spacing w:line="26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w:t>
      </w:r>
      <w:r w:rsidR="008D06D4" w:rsidRPr="00114D44">
        <w:rPr>
          <w:rFonts w:ascii="游ゴシック" w:eastAsia="游ゴシック" w:hAnsi="游ゴシック" w:hint="eastAsia"/>
          <w:sz w:val="24"/>
          <w:szCs w:val="24"/>
        </w:rPr>
        <w:t>「炎上」とは何か</w:t>
      </w:r>
    </w:p>
    <w:p w14:paraId="2098CD65" w14:textId="6D29BB60" w:rsidR="008D06D4" w:rsidRPr="00114D44" w:rsidRDefault="007C246D" w:rsidP="00114D44">
      <w:pPr>
        <w:spacing w:line="26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w:t>
      </w:r>
      <w:r w:rsidR="008D06D4" w:rsidRPr="00114D44">
        <w:rPr>
          <w:rFonts w:ascii="游ゴシック" w:eastAsia="游ゴシック" w:hAnsi="游ゴシック" w:hint="eastAsia"/>
          <w:sz w:val="24"/>
          <w:szCs w:val="24"/>
        </w:rPr>
        <w:t>ネットで失敗しない方法とは</w:t>
      </w:r>
    </w:p>
    <w:p w14:paraId="6E827D2F" w14:textId="308B8F66" w:rsidR="008D06D4" w:rsidRPr="00114D44" w:rsidRDefault="007C246D" w:rsidP="00114D44">
      <w:pPr>
        <w:spacing w:line="26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w:t>
      </w:r>
      <w:r w:rsidR="008D06D4" w:rsidRPr="00114D44">
        <w:rPr>
          <w:rFonts w:ascii="游ゴシック" w:eastAsia="游ゴシック" w:hAnsi="游ゴシック" w:hint="eastAsia"/>
          <w:sz w:val="24"/>
          <w:szCs w:val="24"/>
        </w:rPr>
        <w:t>組織はどう備えるか</w:t>
      </w:r>
    </w:p>
    <w:p w14:paraId="0E207B08" w14:textId="44B3FA51" w:rsidR="009602E8" w:rsidRDefault="007C246D" w:rsidP="009602E8">
      <w:pPr>
        <w:spacing w:line="260" w:lineRule="exact"/>
        <w:ind w:firstLineChars="100" w:firstLine="240"/>
        <w:rPr>
          <w:rFonts w:ascii="游ゴシック" w:eastAsia="游ゴシック" w:hAnsi="游ゴシック"/>
          <w:sz w:val="20"/>
          <w:szCs w:val="20"/>
        </w:rPr>
      </w:pPr>
      <w:r>
        <w:rPr>
          <w:rFonts w:ascii="游ゴシック" w:eastAsia="游ゴシック" w:hAnsi="游ゴシック" w:hint="eastAsia"/>
          <w:sz w:val="24"/>
          <w:szCs w:val="24"/>
        </w:rPr>
        <w:t>・</w:t>
      </w:r>
      <w:r w:rsidR="008D06D4" w:rsidRPr="00114D44">
        <w:rPr>
          <w:rFonts w:ascii="游ゴシック" w:eastAsia="游ゴシック" w:hAnsi="游ゴシック" w:hint="eastAsia"/>
          <w:sz w:val="24"/>
          <w:szCs w:val="24"/>
        </w:rPr>
        <w:t>社員による情報漏洩対策</w:t>
      </w:r>
    </w:p>
    <w:tbl>
      <w:tblPr>
        <w:tblStyle w:val="a3"/>
        <w:tblpPr w:leftFromText="142" w:rightFromText="142" w:vertAnchor="text" w:horzAnchor="margin" w:tblpY="196"/>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957"/>
      </w:tblGrid>
      <w:tr w:rsidR="004B5004" w14:paraId="2230C6F2" w14:textId="77777777" w:rsidTr="00DA12E7">
        <w:tc>
          <w:tcPr>
            <w:tcW w:w="1303" w:type="dxa"/>
            <w:vAlign w:val="bottom"/>
          </w:tcPr>
          <w:p w14:paraId="4AC91DB0" w14:textId="77777777" w:rsidR="004B5004" w:rsidRPr="007241A5" w:rsidRDefault="004B5004" w:rsidP="00DA12E7">
            <w:pPr>
              <w:spacing w:line="360" w:lineRule="exact"/>
              <w:rPr>
                <w:rFonts w:ascii="游ゴシック" w:eastAsia="游ゴシック" w:hAnsi="游ゴシック"/>
                <w:b/>
                <w:bCs/>
                <w:sz w:val="24"/>
                <w:szCs w:val="24"/>
              </w:rPr>
            </w:pPr>
            <w:r w:rsidRPr="0056640A">
              <w:rPr>
                <w:rFonts w:ascii="游ゴシック" w:eastAsia="游ゴシック" w:hAnsi="游ゴシック" w:hint="eastAsia"/>
                <w:b/>
                <w:bCs/>
                <w:color w:val="FFC000"/>
                <w:w w:val="70"/>
                <w:sz w:val="24"/>
                <w:szCs w:val="24"/>
              </w:rPr>
              <w:t>■</w:t>
            </w:r>
            <w:r w:rsidRPr="007241A5">
              <w:rPr>
                <w:rFonts w:ascii="游ゴシック" w:eastAsia="游ゴシック" w:hAnsi="游ゴシック" w:hint="eastAsia"/>
                <w:b/>
                <w:bCs/>
                <w:color w:val="DEDDB5"/>
                <w:w w:val="70"/>
                <w:sz w:val="24"/>
                <w:szCs w:val="24"/>
              </w:rPr>
              <w:t xml:space="preserve">　</w:t>
            </w:r>
            <w:r w:rsidRPr="004B5004">
              <w:rPr>
                <w:rFonts w:ascii="游ゴシック" w:eastAsia="游ゴシック" w:hAnsi="游ゴシック" w:hint="eastAsia"/>
                <w:b/>
                <w:bCs/>
                <w:spacing w:val="30"/>
                <w:kern w:val="0"/>
                <w:sz w:val="20"/>
                <w:szCs w:val="20"/>
                <w:fitText w:val="720" w:id="-962901248"/>
              </w:rPr>
              <w:t xml:space="preserve">日　</w:t>
            </w:r>
            <w:r w:rsidRPr="004B5004">
              <w:rPr>
                <w:rFonts w:ascii="游ゴシック" w:eastAsia="游ゴシック" w:hAnsi="游ゴシック" w:hint="eastAsia"/>
                <w:b/>
                <w:bCs/>
                <w:kern w:val="0"/>
                <w:sz w:val="20"/>
                <w:szCs w:val="20"/>
                <w:fitText w:val="720" w:id="-962901248"/>
              </w:rPr>
              <w:t>時</w:t>
            </w:r>
          </w:p>
        </w:tc>
        <w:tc>
          <w:tcPr>
            <w:tcW w:w="8957" w:type="dxa"/>
            <w:vAlign w:val="bottom"/>
          </w:tcPr>
          <w:p w14:paraId="2084D01E" w14:textId="77777777" w:rsidR="004B5004" w:rsidRDefault="004B5004" w:rsidP="00DA12E7">
            <w:pPr>
              <w:spacing w:line="360" w:lineRule="exact"/>
              <w:rPr>
                <w:rFonts w:ascii="游ゴシック" w:eastAsia="游ゴシック" w:hAnsi="游ゴシック"/>
                <w:sz w:val="20"/>
                <w:szCs w:val="20"/>
              </w:rPr>
            </w:pPr>
            <w:r w:rsidRPr="000E5224">
              <w:rPr>
                <w:rFonts w:ascii="游ゴシック" w:eastAsia="游ゴシック" w:hAnsi="游ゴシック" w:hint="eastAsia"/>
                <w:b/>
                <w:sz w:val="28"/>
                <w:szCs w:val="28"/>
              </w:rPr>
              <w:t>令和6年</w:t>
            </w:r>
            <w:r>
              <w:rPr>
                <w:rFonts w:ascii="游ゴシック" w:eastAsia="游ゴシック" w:hAnsi="游ゴシック" w:hint="eastAsia"/>
                <w:b/>
                <w:sz w:val="28"/>
                <w:szCs w:val="28"/>
              </w:rPr>
              <w:t>9</w:t>
            </w:r>
            <w:r w:rsidRPr="000E5224">
              <w:rPr>
                <w:rFonts w:ascii="游ゴシック" w:eastAsia="游ゴシック" w:hAnsi="游ゴシック" w:hint="eastAsia"/>
                <w:b/>
                <w:sz w:val="28"/>
                <w:szCs w:val="28"/>
              </w:rPr>
              <w:t>月</w:t>
            </w:r>
            <w:r>
              <w:rPr>
                <w:rFonts w:ascii="游ゴシック" w:eastAsia="游ゴシック" w:hAnsi="游ゴシック" w:hint="eastAsia"/>
                <w:b/>
                <w:sz w:val="28"/>
                <w:szCs w:val="28"/>
              </w:rPr>
              <w:t>20</w:t>
            </w:r>
            <w:r w:rsidRPr="000E5224">
              <w:rPr>
                <w:rFonts w:ascii="游ゴシック" w:eastAsia="游ゴシック" w:hAnsi="游ゴシック" w:hint="eastAsia"/>
                <w:b/>
                <w:sz w:val="28"/>
                <w:szCs w:val="28"/>
              </w:rPr>
              <w:t>日（</w:t>
            </w:r>
            <w:r>
              <w:rPr>
                <w:rFonts w:ascii="游ゴシック" w:eastAsia="游ゴシック" w:hAnsi="游ゴシック" w:hint="eastAsia"/>
                <w:b/>
                <w:sz w:val="28"/>
                <w:szCs w:val="28"/>
              </w:rPr>
              <w:t>金</w:t>
            </w:r>
            <w:r w:rsidRPr="000E5224">
              <w:rPr>
                <w:rFonts w:ascii="游ゴシック" w:eastAsia="游ゴシック" w:hAnsi="游ゴシック" w:hint="eastAsia"/>
                <w:b/>
                <w:sz w:val="28"/>
                <w:szCs w:val="28"/>
              </w:rPr>
              <w:t xml:space="preserve">）　</w:t>
            </w:r>
            <w:r w:rsidRPr="000E5224">
              <w:rPr>
                <w:rFonts w:ascii="游ゴシック" w:eastAsia="游ゴシック" w:hAnsi="游ゴシック"/>
                <w:b/>
                <w:sz w:val="28"/>
                <w:szCs w:val="28"/>
              </w:rPr>
              <w:t>1</w:t>
            </w:r>
            <w:r>
              <w:rPr>
                <w:rFonts w:ascii="游ゴシック" w:eastAsia="游ゴシック" w:hAnsi="游ゴシック" w:hint="eastAsia"/>
                <w:b/>
                <w:sz w:val="28"/>
                <w:szCs w:val="28"/>
              </w:rPr>
              <w:t>4</w:t>
            </w:r>
            <w:r w:rsidRPr="000E5224">
              <w:rPr>
                <w:rFonts w:ascii="游ゴシック" w:eastAsia="游ゴシック" w:hAnsi="游ゴシック"/>
                <w:b/>
                <w:sz w:val="28"/>
                <w:szCs w:val="28"/>
              </w:rPr>
              <w:t>:</w:t>
            </w:r>
            <w:r>
              <w:rPr>
                <w:rFonts w:ascii="游ゴシック" w:eastAsia="游ゴシック" w:hAnsi="游ゴシック" w:hint="eastAsia"/>
                <w:b/>
                <w:sz w:val="28"/>
                <w:szCs w:val="28"/>
              </w:rPr>
              <w:t>0</w:t>
            </w:r>
            <w:r w:rsidRPr="000E5224">
              <w:rPr>
                <w:rFonts w:ascii="游ゴシック" w:eastAsia="游ゴシック" w:hAnsi="游ゴシック"/>
                <w:b/>
                <w:sz w:val="28"/>
                <w:szCs w:val="28"/>
              </w:rPr>
              <w:t>0～1</w:t>
            </w:r>
            <w:r>
              <w:rPr>
                <w:rFonts w:ascii="游ゴシック" w:eastAsia="游ゴシック" w:hAnsi="游ゴシック" w:hint="eastAsia"/>
                <w:b/>
                <w:sz w:val="28"/>
                <w:szCs w:val="28"/>
              </w:rPr>
              <w:t>6</w:t>
            </w:r>
            <w:r w:rsidRPr="000E5224">
              <w:rPr>
                <w:rFonts w:ascii="游ゴシック" w:eastAsia="游ゴシック" w:hAnsi="游ゴシック"/>
                <w:b/>
                <w:sz w:val="28"/>
                <w:szCs w:val="28"/>
              </w:rPr>
              <w:t>:</w:t>
            </w:r>
            <w:r>
              <w:rPr>
                <w:rFonts w:ascii="游ゴシック" w:eastAsia="游ゴシック" w:hAnsi="游ゴシック" w:hint="eastAsia"/>
                <w:b/>
                <w:sz w:val="28"/>
                <w:szCs w:val="28"/>
              </w:rPr>
              <w:t>0</w:t>
            </w:r>
            <w:r w:rsidRPr="000E5224">
              <w:rPr>
                <w:rFonts w:ascii="游ゴシック" w:eastAsia="游ゴシック" w:hAnsi="游ゴシック"/>
                <w:b/>
                <w:sz w:val="28"/>
                <w:szCs w:val="28"/>
              </w:rPr>
              <w:t>0</w:t>
            </w:r>
            <w:r>
              <w:rPr>
                <w:rFonts w:ascii="游ゴシック" w:eastAsia="游ゴシック" w:hAnsi="游ゴシック" w:hint="eastAsia"/>
                <w:b/>
                <w:sz w:val="24"/>
                <w:szCs w:val="24"/>
              </w:rPr>
              <w:t xml:space="preserve">　</w:t>
            </w:r>
            <w:r w:rsidRPr="007D5C39">
              <w:rPr>
                <w:rFonts w:ascii="游ゴシック" w:eastAsia="游ゴシック" w:hAnsi="游ゴシック" w:hint="eastAsia"/>
                <w:b/>
                <w:bCs/>
                <w:sz w:val="20"/>
                <w:szCs w:val="20"/>
              </w:rPr>
              <w:t>（質疑応答を含む）</w:t>
            </w:r>
          </w:p>
        </w:tc>
      </w:tr>
      <w:tr w:rsidR="004B5004" w14:paraId="174B23D9" w14:textId="77777777" w:rsidTr="00DA12E7">
        <w:tc>
          <w:tcPr>
            <w:tcW w:w="1303" w:type="dxa"/>
            <w:vAlign w:val="bottom"/>
          </w:tcPr>
          <w:p w14:paraId="444D06A8" w14:textId="77777777" w:rsidR="004B5004" w:rsidRPr="007241A5" w:rsidRDefault="004B5004" w:rsidP="00DA12E7">
            <w:pPr>
              <w:spacing w:line="320" w:lineRule="exact"/>
              <w:rPr>
                <w:rFonts w:ascii="游ゴシック" w:eastAsia="游ゴシック" w:hAnsi="游ゴシック"/>
                <w:b/>
                <w:bCs/>
                <w:sz w:val="20"/>
                <w:szCs w:val="20"/>
              </w:rPr>
            </w:pPr>
            <w:r w:rsidRPr="0056640A">
              <w:rPr>
                <w:rFonts w:ascii="游ゴシック" w:eastAsia="游ゴシック" w:hAnsi="游ゴシック" w:hint="eastAsia"/>
                <w:b/>
                <w:bCs/>
                <w:color w:val="FFC000"/>
                <w:w w:val="70"/>
                <w:sz w:val="24"/>
                <w:szCs w:val="24"/>
              </w:rPr>
              <w:t>■</w:t>
            </w:r>
            <w:r w:rsidRPr="007241A5">
              <w:rPr>
                <w:rFonts w:ascii="游ゴシック" w:eastAsia="游ゴシック" w:hAnsi="游ゴシック" w:hint="eastAsia"/>
                <w:b/>
                <w:bCs/>
                <w:color w:val="DEDDB5"/>
                <w:w w:val="70"/>
                <w:sz w:val="24"/>
                <w:szCs w:val="24"/>
              </w:rPr>
              <w:t xml:space="preserve">　</w:t>
            </w:r>
            <w:r w:rsidRPr="00D5110C">
              <w:rPr>
                <w:rFonts w:ascii="游ゴシック" w:eastAsia="游ゴシック" w:hAnsi="游ゴシック" w:hint="eastAsia"/>
                <w:b/>
                <w:bCs/>
                <w:w w:val="70"/>
                <w:sz w:val="24"/>
                <w:szCs w:val="24"/>
              </w:rPr>
              <w:t>開催方法</w:t>
            </w:r>
          </w:p>
        </w:tc>
        <w:tc>
          <w:tcPr>
            <w:tcW w:w="8957" w:type="dxa"/>
            <w:vAlign w:val="bottom"/>
          </w:tcPr>
          <w:p w14:paraId="5A054594" w14:textId="77777777" w:rsidR="004B5004" w:rsidRPr="007241A5" w:rsidRDefault="004B5004" w:rsidP="00DA12E7">
            <w:pPr>
              <w:spacing w:line="320" w:lineRule="exact"/>
              <w:rPr>
                <w:rFonts w:ascii="游ゴシック" w:eastAsia="游ゴシック" w:hAnsi="游ゴシック"/>
                <w:b/>
                <w:bCs/>
                <w:sz w:val="22"/>
              </w:rPr>
            </w:pPr>
            <w:r>
              <w:rPr>
                <w:rFonts w:ascii="游ゴシック" w:eastAsia="游ゴシック" w:hAnsi="游ゴシック" w:hint="eastAsia"/>
                <w:b/>
                <w:bCs/>
                <w:sz w:val="22"/>
              </w:rPr>
              <w:t>オンライン（Zoomを使用したライブ配信）</w:t>
            </w:r>
          </w:p>
        </w:tc>
      </w:tr>
      <w:tr w:rsidR="004B5004" w14:paraId="7055CD0A" w14:textId="77777777" w:rsidTr="00DA12E7">
        <w:tc>
          <w:tcPr>
            <w:tcW w:w="1303" w:type="dxa"/>
            <w:vAlign w:val="bottom"/>
          </w:tcPr>
          <w:p w14:paraId="38AAF095" w14:textId="77777777" w:rsidR="004B5004" w:rsidRPr="007241A5" w:rsidRDefault="004B5004" w:rsidP="00DA12E7">
            <w:pPr>
              <w:spacing w:line="320" w:lineRule="exact"/>
              <w:rPr>
                <w:rFonts w:ascii="游ゴシック" w:eastAsia="游ゴシック" w:hAnsi="游ゴシック"/>
                <w:b/>
                <w:bCs/>
                <w:sz w:val="20"/>
                <w:szCs w:val="20"/>
              </w:rPr>
            </w:pPr>
            <w:r w:rsidRPr="0056640A">
              <w:rPr>
                <w:rFonts w:ascii="游ゴシック" w:eastAsia="游ゴシック" w:hAnsi="游ゴシック" w:hint="eastAsia"/>
                <w:b/>
                <w:bCs/>
                <w:color w:val="FFC000"/>
                <w:w w:val="70"/>
                <w:sz w:val="24"/>
                <w:szCs w:val="24"/>
              </w:rPr>
              <w:t>■</w:t>
            </w:r>
            <w:r w:rsidRPr="007241A5">
              <w:rPr>
                <w:rFonts w:ascii="游ゴシック" w:eastAsia="游ゴシック" w:hAnsi="游ゴシック" w:hint="eastAsia"/>
                <w:b/>
                <w:bCs/>
                <w:color w:val="DEDDB5"/>
                <w:w w:val="70"/>
                <w:sz w:val="24"/>
                <w:szCs w:val="24"/>
              </w:rPr>
              <w:t xml:space="preserve">　</w:t>
            </w:r>
            <w:r w:rsidRPr="004B5004">
              <w:rPr>
                <w:rFonts w:ascii="游ゴシック" w:eastAsia="游ゴシック" w:hAnsi="游ゴシック" w:hint="eastAsia"/>
                <w:b/>
                <w:bCs/>
                <w:spacing w:val="160"/>
                <w:kern w:val="0"/>
                <w:sz w:val="20"/>
                <w:szCs w:val="20"/>
                <w:fitText w:val="720" w:id="-962901247"/>
              </w:rPr>
              <w:t>定</w:t>
            </w:r>
            <w:r w:rsidRPr="004B5004">
              <w:rPr>
                <w:rFonts w:ascii="游ゴシック" w:eastAsia="游ゴシック" w:hAnsi="游ゴシック" w:hint="eastAsia"/>
                <w:b/>
                <w:bCs/>
                <w:kern w:val="0"/>
                <w:sz w:val="20"/>
                <w:szCs w:val="20"/>
                <w:fitText w:val="720" w:id="-962901247"/>
              </w:rPr>
              <w:t>員</w:t>
            </w:r>
          </w:p>
        </w:tc>
        <w:tc>
          <w:tcPr>
            <w:tcW w:w="8957" w:type="dxa"/>
            <w:vAlign w:val="bottom"/>
          </w:tcPr>
          <w:p w14:paraId="10DC592D" w14:textId="77777777" w:rsidR="004B5004" w:rsidRPr="007241A5" w:rsidRDefault="004B5004" w:rsidP="00DA12E7">
            <w:pPr>
              <w:spacing w:line="320" w:lineRule="exact"/>
              <w:rPr>
                <w:rFonts w:ascii="游ゴシック" w:eastAsia="游ゴシック" w:hAnsi="游ゴシック"/>
                <w:b/>
                <w:bCs/>
                <w:sz w:val="22"/>
              </w:rPr>
            </w:pPr>
            <w:r w:rsidRPr="007241A5">
              <w:rPr>
                <w:rFonts w:ascii="游ゴシック" w:eastAsia="游ゴシック" w:hAnsi="游ゴシック" w:hint="eastAsia"/>
                <w:b/>
                <w:bCs/>
                <w:sz w:val="24"/>
                <w:szCs w:val="24"/>
              </w:rPr>
              <w:t>４０名</w:t>
            </w:r>
            <w:r w:rsidRPr="007241A5">
              <w:rPr>
                <w:rFonts w:ascii="游ゴシック" w:eastAsia="游ゴシック" w:hAnsi="游ゴシック" w:hint="eastAsia"/>
                <w:b/>
                <w:bCs/>
                <w:sz w:val="22"/>
              </w:rPr>
              <w:t xml:space="preserve">　</w:t>
            </w:r>
            <w:r w:rsidRPr="007241A5">
              <w:rPr>
                <w:rFonts w:ascii="游ゴシック" w:eastAsia="游ゴシック" w:hAnsi="游ゴシック" w:hint="eastAsia"/>
                <w:b/>
                <w:bCs/>
                <w:sz w:val="20"/>
                <w:szCs w:val="20"/>
              </w:rPr>
              <w:t>（参加費無料）</w:t>
            </w:r>
            <w:r w:rsidRPr="007241A5">
              <w:rPr>
                <w:rFonts w:ascii="游ゴシック" w:eastAsia="游ゴシック" w:hAnsi="游ゴシック" w:hint="eastAsia"/>
                <w:b/>
                <w:bCs/>
                <w:sz w:val="22"/>
              </w:rPr>
              <w:t xml:space="preserve">　</w:t>
            </w:r>
            <w:r w:rsidRPr="007241A5">
              <w:rPr>
                <w:rFonts w:ascii="游ゴシック" w:eastAsia="游ゴシック" w:hAnsi="游ゴシック" w:hint="eastAsia"/>
                <w:b/>
                <w:bCs/>
                <w:sz w:val="20"/>
                <w:szCs w:val="20"/>
              </w:rPr>
              <w:t>＜会員限定＞</w:t>
            </w:r>
          </w:p>
        </w:tc>
      </w:tr>
      <w:tr w:rsidR="004B5004" w14:paraId="60D8D66B" w14:textId="77777777" w:rsidTr="00DA12E7">
        <w:tc>
          <w:tcPr>
            <w:tcW w:w="1303" w:type="dxa"/>
            <w:vAlign w:val="bottom"/>
          </w:tcPr>
          <w:p w14:paraId="26A7F398" w14:textId="77777777" w:rsidR="004B5004" w:rsidRPr="007241A5" w:rsidRDefault="004B5004" w:rsidP="00DA12E7">
            <w:pPr>
              <w:spacing w:line="320" w:lineRule="exact"/>
              <w:rPr>
                <w:rFonts w:ascii="游ゴシック" w:eastAsia="游ゴシック" w:hAnsi="游ゴシック"/>
                <w:b/>
                <w:bCs/>
                <w:sz w:val="20"/>
                <w:szCs w:val="20"/>
              </w:rPr>
            </w:pPr>
            <w:r w:rsidRPr="0056640A">
              <w:rPr>
                <w:rFonts w:ascii="游ゴシック" w:eastAsia="游ゴシック" w:hAnsi="游ゴシック" w:hint="eastAsia"/>
                <w:b/>
                <w:bCs/>
                <w:color w:val="FFC000"/>
                <w:w w:val="70"/>
                <w:sz w:val="24"/>
                <w:szCs w:val="24"/>
              </w:rPr>
              <w:t>■</w:t>
            </w:r>
            <w:r w:rsidRPr="007241A5">
              <w:rPr>
                <w:rFonts w:ascii="游ゴシック" w:eastAsia="游ゴシック" w:hAnsi="游ゴシック" w:hint="eastAsia"/>
                <w:b/>
                <w:bCs/>
                <w:color w:val="DEDDB5"/>
                <w:w w:val="70"/>
                <w:sz w:val="24"/>
                <w:szCs w:val="24"/>
              </w:rPr>
              <w:t xml:space="preserve">　</w:t>
            </w:r>
            <w:r w:rsidRPr="007241A5">
              <w:rPr>
                <w:rFonts w:ascii="游ゴシック" w:eastAsia="游ゴシック" w:hAnsi="游ゴシック" w:hint="eastAsia"/>
                <w:b/>
                <w:bCs/>
                <w:w w:val="90"/>
                <w:sz w:val="20"/>
                <w:szCs w:val="20"/>
              </w:rPr>
              <w:t>申込方法</w:t>
            </w:r>
          </w:p>
        </w:tc>
        <w:tc>
          <w:tcPr>
            <w:tcW w:w="8957" w:type="dxa"/>
            <w:vAlign w:val="bottom"/>
          </w:tcPr>
          <w:p w14:paraId="1438C48B" w14:textId="77777777" w:rsidR="004B5004" w:rsidRPr="007241A5" w:rsidRDefault="004B5004" w:rsidP="00DA12E7">
            <w:pPr>
              <w:spacing w:line="320" w:lineRule="exact"/>
              <w:rPr>
                <w:rFonts w:ascii="游ゴシック" w:eastAsia="游ゴシック" w:hAnsi="游ゴシック"/>
                <w:b/>
                <w:bCs/>
                <w:w w:val="90"/>
                <w:sz w:val="20"/>
                <w:szCs w:val="20"/>
              </w:rPr>
            </w:pPr>
            <w:r w:rsidRPr="007241A5">
              <w:rPr>
                <w:rFonts w:ascii="游ゴシック" w:eastAsia="游ゴシック" w:hAnsi="游ゴシック" w:hint="eastAsia"/>
                <w:b/>
                <w:bCs/>
                <w:w w:val="90"/>
                <w:sz w:val="20"/>
                <w:szCs w:val="20"/>
              </w:rPr>
              <w:t>埼玉県経営者協会サイト（</w:t>
            </w:r>
            <w:r w:rsidRPr="007241A5">
              <w:rPr>
                <w:rFonts w:ascii="游ゴシック" w:eastAsia="游ゴシック" w:hAnsi="游ゴシック"/>
                <w:b/>
                <w:bCs/>
                <w:w w:val="90"/>
                <w:sz w:val="20"/>
                <w:szCs w:val="20"/>
              </w:rPr>
              <w:t>https://www.saitamakeikyo.or.jp/</w:t>
            </w:r>
            <w:r w:rsidRPr="007241A5">
              <w:rPr>
                <w:rFonts w:ascii="游ゴシック" w:eastAsia="游ゴシック" w:hAnsi="游ゴシック" w:hint="eastAsia"/>
                <w:b/>
                <w:bCs/>
                <w:w w:val="90"/>
                <w:sz w:val="20"/>
                <w:szCs w:val="20"/>
              </w:rPr>
              <w:t>）、</w:t>
            </w:r>
            <w:r>
              <w:rPr>
                <w:rFonts w:ascii="游ゴシック" w:eastAsia="游ゴシック" w:hAnsi="游ゴシック" w:hint="eastAsia"/>
                <w:b/>
                <w:bCs/>
                <w:w w:val="90"/>
                <w:sz w:val="20"/>
                <w:szCs w:val="20"/>
              </w:rPr>
              <w:t>メール、</w:t>
            </w:r>
            <w:r w:rsidRPr="007241A5">
              <w:rPr>
                <w:rFonts w:ascii="游ゴシック" w:eastAsia="游ゴシック" w:hAnsi="游ゴシック" w:hint="eastAsia"/>
                <w:b/>
                <w:bCs/>
                <w:w w:val="90"/>
                <w:sz w:val="20"/>
                <w:szCs w:val="20"/>
              </w:rPr>
              <w:t>FAXにてお申し込みください。</w:t>
            </w:r>
          </w:p>
        </w:tc>
      </w:tr>
      <w:tr w:rsidR="004B5004" w14:paraId="0C4A4A7F" w14:textId="77777777" w:rsidTr="00DA12E7">
        <w:tc>
          <w:tcPr>
            <w:tcW w:w="1303" w:type="dxa"/>
          </w:tcPr>
          <w:p w14:paraId="79A6C379" w14:textId="77777777" w:rsidR="004B5004" w:rsidRPr="007241A5" w:rsidRDefault="004B5004" w:rsidP="00DA12E7">
            <w:pPr>
              <w:spacing w:line="320" w:lineRule="exact"/>
              <w:rPr>
                <w:rFonts w:ascii="游ゴシック" w:eastAsia="游ゴシック" w:hAnsi="游ゴシック"/>
                <w:b/>
                <w:bCs/>
                <w:sz w:val="20"/>
                <w:szCs w:val="20"/>
              </w:rPr>
            </w:pPr>
            <w:r w:rsidRPr="0056640A">
              <w:rPr>
                <w:rFonts w:ascii="游ゴシック" w:eastAsia="游ゴシック" w:hAnsi="游ゴシック" w:hint="eastAsia"/>
                <w:b/>
                <w:bCs/>
                <w:color w:val="FFC000"/>
                <w:w w:val="70"/>
                <w:sz w:val="24"/>
                <w:szCs w:val="24"/>
              </w:rPr>
              <w:t>■</w:t>
            </w:r>
            <w:r w:rsidRPr="007241A5">
              <w:rPr>
                <w:rFonts w:ascii="游ゴシック" w:eastAsia="游ゴシック" w:hAnsi="游ゴシック" w:hint="eastAsia"/>
                <w:b/>
                <w:bCs/>
                <w:color w:val="DEDDB5"/>
                <w:w w:val="70"/>
                <w:sz w:val="24"/>
                <w:szCs w:val="24"/>
              </w:rPr>
              <w:t xml:space="preserve">　</w:t>
            </w:r>
            <w:r w:rsidRPr="007241A5">
              <w:rPr>
                <w:rFonts w:ascii="游ゴシック" w:eastAsia="游ゴシック" w:hAnsi="游ゴシック" w:hint="eastAsia"/>
                <w:b/>
                <w:bCs/>
                <w:w w:val="90"/>
                <w:sz w:val="20"/>
                <w:szCs w:val="20"/>
              </w:rPr>
              <w:t>申込期限</w:t>
            </w:r>
          </w:p>
        </w:tc>
        <w:tc>
          <w:tcPr>
            <w:tcW w:w="8957" w:type="dxa"/>
            <w:vAlign w:val="bottom"/>
          </w:tcPr>
          <w:p w14:paraId="0DA5FBC9" w14:textId="4796D0EA" w:rsidR="004B5004" w:rsidRDefault="001960CE" w:rsidP="00DA12E7">
            <w:pPr>
              <w:spacing w:line="320" w:lineRule="exact"/>
              <w:rPr>
                <w:rFonts w:ascii="游ゴシック" w:eastAsia="游ゴシック" w:hAnsi="游ゴシック"/>
                <w:b/>
                <w:bCs/>
                <w:w w:val="90"/>
                <w:sz w:val="22"/>
              </w:rPr>
            </w:pPr>
            <w:r w:rsidRPr="001960CE">
              <w:rPr>
                <w:rFonts w:ascii="游ゴシック" w:eastAsia="游ゴシック" w:hAnsi="游ゴシック"/>
                <w:szCs w:val="21"/>
              </w:rPr>
              <w:drawing>
                <wp:anchor distT="0" distB="0" distL="114300" distR="114300" simplePos="0" relativeHeight="251667456" behindDoc="0" locked="0" layoutInCell="1" allowOverlap="1" wp14:anchorId="3CC6E18F" wp14:editId="66599078">
                  <wp:simplePos x="0" y="0"/>
                  <wp:positionH relativeFrom="column">
                    <wp:posOffset>4456430</wp:posOffset>
                  </wp:positionH>
                  <wp:positionV relativeFrom="paragraph">
                    <wp:posOffset>118110</wp:posOffset>
                  </wp:positionV>
                  <wp:extent cx="660400" cy="647700"/>
                  <wp:effectExtent l="0" t="0" r="635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0400" cy="647700"/>
                          </a:xfrm>
                          <a:prstGeom prst="rect">
                            <a:avLst/>
                          </a:prstGeom>
                        </pic:spPr>
                      </pic:pic>
                    </a:graphicData>
                  </a:graphic>
                  <wp14:sizeRelH relativeFrom="margin">
                    <wp14:pctWidth>0</wp14:pctWidth>
                  </wp14:sizeRelH>
                  <wp14:sizeRelV relativeFrom="margin">
                    <wp14:pctHeight>0</wp14:pctHeight>
                  </wp14:sizeRelV>
                </wp:anchor>
              </w:drawing>
            </w:r>
            <w:r w:rsidR="004B5004" w:rsidRPr="007241A5">
              <w:rPr>
                <w:rFonts w:ascii="游ゴシック" w:eastAsia="游ゴシック" w:hAnsi="游ゴシック" w:hint="eastAsia"/>
                <w:b/>
                <w:bCs/>
                <w:sz w:val="22"/>
              </w:rPr>
              <w:t>令和6年</w:t>
            </w:r>
            <w:r w:rsidR="004B5004">
              <w:rPr>
                <w:rFonts w:ascii="游ゴシック" w:eastAsia="游ゴシック" w:hAnsi="游ゴシック" w:hint="eastAsia"/>
                <w:b/>
                <w:bCs/>
                <w:sz w:val="22"/>
              </w:rPr>
              <w:t>9</w:t>
            </w:r>
            <w:r w:rsidR="004B5004" w:rsidRPr="007241A5">
              <w:rPr>
                <w:rFonts w:ascii="游ゴシック" w:eastAsia="游ゴシック" w:hAnsi="游ゴシック" w:hint="eastAsia"/>
                <w:b/>
                <w:bCs/>
                <w:sz w:val="22"/>
              </w:rPr>
              <w:t>月</w:t>
            </w:r>
            <w:r w:rsidR="004B5004">
              <w:rPr>
                <w:rFonts w:ascii="游ゴシック" w:eastAsia="游ゴシック" w:hAnsi="游ゴシック" w:hint="eastAsia"/>
                <w:b/>
                <w:bCs/>
                <w:sz w:val="22"/>
              </w:rPr>
              <w:t>13</w:t>
            </w:r>
            <w:r w:rsidR="004B5004" w:rsidRPr="007241A5">
              <w:rPr>
                <w:rFonts w:ascii="游ゴシック" w:eastAsia="游ゴシック" w:hAnsi="游ゴシック" w:hint="eastAsia"/>
                <w:b/>
                <w:bCs/>
                <w:sz w:val="22"/>
              </w:rPr>
              <w:t>日（火）</w:t>
            </w:r>
            <w:r w:rsidR="004B5004" w:rsidRPr="007241A5">
              <w:rPr>
                <w:rFonts w:ascii="游ゴシック" w:eastAsia="游ゴシック" w:hAnsi="游ゴシック"/>
                <w:b/>
                <w:bCs/>
                <w:w w:val="90"/>
                <w:sz w:val="22"/>
              </w:rPr>
              <w:t>17：00</w:t>
            </w:r>
            <w:r w:rsidR="004B5004" w:rsidRPr="007241A5">
              <w:rPr>
                <w:rFonts w:ascii="游ゴシック" w:eastAsia="游ゴシック" w:hAnsi="游ゴシック" w:hint="eastAsia"/>
                <w:b/>
                <w:bCs/>
                <w:w w:val="90"/>
                <w:sz w:val="22"/>
              </w:rPr>
              <w:t>まで</w:t>
            </w:r>
          </w:p>
          <w:p w14:paraId="33B90731" w14:textId="5B89A464" w:rsidR="004B5004" w:rsidRDefault="004B5004" w:rsidP="00DA12E7">
            <w:pPr>
              <w:spacing w:line="320" w:lineRule="exact"/>
              <w:rPr>
                <w:rFonts w:ascii="游ゴシック" w:eastAsia="游ゴシック" w:hAnsi="游ゴシック"/>
                <w:sz w:val="16"/>
                <w:szCs w:val="16"/>
              </w:rPr>
            </w:pPr>
            <w:r w:rsidRPr="007C246D">
              <w:rPr>
                <w:rFonts w:ascii="游ゴシック" w:eastAsia="游ゴシック" w:hAnsi="游ゴシック" w:hint="eastAsia"/>
                <w:sz w:val="16"/>
                <w:szCs w:val="16"/>
              </w:rPr>
              <w:t>※お申込みをいただいた方には、後日</w:t>
            </w:r>
            <w:proofErr w:type="spellStart"/>
            <w:r w:rsidRPr="007C246D">
              <w:rPr>
                <w:rFonts w:ascii="游ゴシック" w:eastAsia="游ゴシック" w:hAnsi="游ゴシック" w:hint="eastAsia"/>
                <w:sz w:val="16"/>
                <w:szCs w:val="16"/>
              </w:rPr>
              <w:t>ZoomID</w:t>
            </w:r>
            <w:proofErr w:type="spellEnd"/>
            <w:r w:rsidRPr="007C246D">
              <w:rPr>
                <w:rFonts w:ascii="游ゴシック" w:eastAsia="游ゴシック" w:hAnsi="游ゴシック" w:hint="eastAsia"/>
                <w:sz w:val="16"/>
                <w:szCs w:val="16"/>
              </w:rPr>
              <w:t>およびパスコードをお送りします</w:t>
            </w:r>
          </w:p>
          <w:p w14:paraId="5C55ACFA" w14:textId="11C226BB" w:rsidR="004B5004" w:rsidRDefault="004B5004" w:rsidP="00DA12E7">
            <w:pPr>
              <w:spacing w:beforeLines="50" w:before="180" w:line="240" w:lineRule="exact"/>
              <w:rPr>
                <w:rFonts w:ascii="游ゴシック" w:eastAsia="游ゴシック" w:hAnsi="游ゴシック"/>
                <w:sz w:val="20"/>
                <w:szCs w:val="20"/>
              </w:rPr>
            </w:pPr>
            <w:r>
              <w:rPr>
                <w:rFonts w:ascii="游ゴシック" w:eastAsia="游ゴシック" w:hAnsi="游ゴシック" w:hint="eastAsia"/>
                <w:sz w:val="20"/>
                <w:szCs w:val="20"/>
              </w:rPr>
              <w:t>埼玉県経営者協会宛</w:t>
            </w:r>
          </w:p>
          <w:p w14:paraId="5DD9EC47" w14:textId="77777777" w:rsidR="004B5004" w:rsidRPr="007241A5" w:rsidRDefault="004B5004" w:rsidP="00DA12E7">
            <w:pPr>
              <w:spacing w:line="320" w:lineRule="exact"/>
              <w:rPr>
                <w:rFonts w:ascii="游ゴシック" w:eastAsia="游ゴシック" w:hAnsi="游ゴシック"/>
                <w:b/>
                <w:bCs/>
                <w:sz w:val="16"/>
                <w:szCs w:val="16"/>
              </w:rPr>
            </w:pPr>
            <w:r>
              <w:rPr>
                <w:rFonts w:ascii="游ゴシック" w:eastAsia="游ゴシック" w:hAnsi="游ゴシック" w:hint="eastAsia"/>
                <w:sz w:val="20"/>
                <w:szCs w:val="20"/>
              </w:rPr>
              <w:t xml:space="preserve">FAX 　</w:t>
            </w:r>
            <w:r w:rsidRPr="00727FFE">
              <w:rPr>
                <w:rFonts w:ascii="游ゴシック" w:eastAsia="游ゴシック" w:hAnsi="游ゴシック"/>
                <w:sz w:val="20"/>
                <w:szCs w:val="20"/>
              </w:rPr>
              <w:t>048-641-0924</w:t>
            </w:r>
            <w:r>
              <w:rPr>
                <w:rFonts w:ascii="游ゴシック" w:eastAsia="游ゴシック" w:hAnsi="游ゴシック" w:hint="eastAsia"/>
                <w:sz w:val="20"/>
                <w:szCs w:val="20"/>
              </w:rPr>
              <w:t xml:space="preserve">　／　</w:t>
            </w:r>
            <w:hyperlink r:id="rId10" w:history="1">
              <w:r w:rsidRPr="00EB0CBF">
                <w:rPr>
                  <w:rStyle w:val="a8"/>
                  <w:rFonts w:ascii="游ゴシック" w:eastAsia="游ゴシック" w:hAnsi="游ゴシック"/>
                  <w:sz w:val="20"/>
                  <w:szCs w:val="20"/>
                </w:rPr>
                <w:t>info@saitamakeikyo.or.jp</w:t>
              </w:r>
            </w:hyperlink>
          </w:p>
        </w:tc>
      </w:tr>
    </w:tbl>
    <w:p w14:paraId="59AC5EF7" w14:textId="5F58799F" w:rsidR="009602E8" w:rsidRDefault="009602E8" w:rsidP="00E417F4">
      <w:pPr>
        <w:spacing w:line="260" w:lineRule="exact"/>
        <w:rPr>
          <w:rFonts w:ascii="游ゴシック" w:eastAsia="游ゴシック" w:hAnsi="游ゴシック"/>
          <w:sz w:val="20"/>
          <w:szCs w:val="20"/>
        </w:rPr>
      </w:pPr>
    </w:p>
    <w:tbl>
      <w:tblPr>
        <w:tblStyle w:val="a3"/>
        <w:tblpPr w:leftFromText="142" w:rightFromText="142" w:vertAnchor="text" w:horzAnchor="margin" w:tblpY="141"/>
        <w:tblW w:w="9843" w:type="dxa"/>
        <w:tblBorders>
          <w:right w:val="none" w:sz="0" w:space="0" w:color="auto"/>
        </w:tblBorders>
        <w:tblLook w:val="04A0" w:firstRow="1" w:lastRow="0" w:firstColumn="1" w:lastColumn="0" w:noHBand="0" w:noVBand="1"/>
      </w:tblPr>
      <w:tblGrid>
        <w:gridCol w:w="9843"/>
      </w:tblGrid>
      <w:tr w:rsidR="004B5004" w14:paraId="024DDC67" w14:textId="77777777" w:rsidTr="004B5004">
        <w:trPr>
          <w:trHeight w:val="1928"/>
        </w:trPr>
        <w:tc>
          <w:tcPr>
            <w:tcW w:w="9843" w:type="dxa"/>
            <w:tcBorders>
              <w:top w:val="single" w:sz="4" w:space="0" w:color="FFC000"/>
              <w:left w:val="single" w:sz="4" w:space="0" w:color="FFC000"/>
              <w:bottom w:val="single" w:sz="4" w:space="0" w:color="FFC000"/>
              <w:right w:val="single" w:sz="4" w:space="0" w:color="FFC000"/>
            </w:tcBorders>
            <w:vAlign w:val="center"/>
          </w:tcPr>
          <w:p w14:paraId="55C6C643" w14:textId="77777777" w:rsidR="004B5004" w:rsidRDefault="004B5004" w:rsidP="004B5004">
            <w:pPr>
              <w:spacing w:afterLines="20" w:after="72" w:line="20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＜講師略歴＞</w:t>
            </w:r>
          </w:p>
          <w:p w14:paraId="45B0E98E" w14:textId="77777777" w:rsidR="004B5004" w:rsidRDefault="004B5004" w:rsidP="004B5004">
            <w:pPr>
              <w:spacing w:afterLines="20" w:after="72" w:line="200" w:lineRule="exact"/>
              <w:ind w:rightChars="100" w:right="210" w:firstLineChars="100" w:firstLine="180"/>
              <w:rPr>
                <w:rFonts w:ascii="Meiryo UI" w:eastAsia="Meiryo UI" w:hAnsi="Meiryo UI" w:cs="Microsoft Sans Serif"/>
                <w:color w:val="323E4F" w:themeColor="text2" w:themeShade="BF"/>
                <w:sz w:val="18"/>
                <w:szCs w:val="18"/>
              </w:rPr>
            </w:pPr>
            <w:r w:rsidRPr="00135D08">
              <w:rPr>
                <w:rFonts w:ascii="Meiryo UI" w:eastAsia="Meiryo UI" w:hAnsi="Meiryo UI" w:cs="Microsoft Sans Serif"/>
                <w:color w:val="323E4F" w:themeColor="text2" w:themeShade="BF"/>
                <w:sz w:val="18"/>
                <w:szCs w:val="18"/>
              </w:rPr>
              <w:t>1973年生まれ、埼玉県出身。</w:t>
            </w:r>
          </w:p>
          <w:p w14:paraId="2EFCD809" w14:textId="77777777" w:rsidR="004B5004" w:rsidRDefault="004B5004" w:rsidP="004B5004">
            <w:pPr>
              <w:spacing w:afterLines="20" w:after="72" w:line="200" w:lineRule="exact"/>
              <w:ind w:rightChars="100" w:right="210" w:firstLineChars="100" w:firstLine="180"/>
              <w:rPr>
                <w:rFonts w:ascii="Meiryo UI" w:eastAsia="Meiryo UI" w:hAnsi="Meiryo UI" w:cs="Microsoft Sans Serif"/>
                <w:color w:val="323E4F" w:themeColor="text2" w:themeShade="BF"/>
                <w:sz w:val="18"/>
                <w:szCs w:val="18"/>
              </w:rPr>
            </w:pPr>
            <w:r w:rsidRPr="00135D08">
              <w:rPr>
                <w:rFonts w:ascii="Meiryo UI" w:eastAsia="Meiryo UI" w:hAnsi="Meiryo UI" w:cs="Microsoft Sans Serif"/>
                <w:color w:val="323E4F" w:themeColor="text2" w:themeShade="BF"/>
                <w:sz w:val="18"/>
                <w:szCs w:val="18"/>
              </w:rPr>
              <w:t>1997年青山学院大学経済学部卒　複数のITベンチャー勤務を経て現職。</w:t>
            </w:r>
          </w:p>
          <w:p w14:paraId="34F896E1" w14:textId="77777777" w:rsidR="004B5004" w:rsidRDefault="004B5004" w:rsidP="004B5004">
            <w:pPr>
              <w:spacing w:afterLines="20" w:after="72" w:line="200" w:lineRule="exact"/>
              <w:ind w:rightChars="100" w:right="210" w:firstLineChars="100" w:firstLine="180"/>
              <w:rPr>
                <w:rFonts w:ascii="Meiryo UI" w:eastAsia="Meiryo UI" w:hAnsi="Meiryo UI" w:cs="Microsoft Sans Serif"/>
                <w:color w:val="323E4F" w:themeColor="text2" w:themeShade="BF"/>
                <w:sz w:val="18"/>
                <w:szCs w:val="18"/>
              </w:rPr>
            </w:pPr>
            <w:r w:rsidRPr="00135D08">
              <w:rPr>
                <w:rFonts w:ascii="Meiryo UI" w:eastAsia="Meiryo UI" w:hAnsi="Meiryo UI" w:cs="Microsoft Sans Serif"/>
                <w:color w:val="323E4F" w:themeColor="text2" w:themeShade="BF"/>
                <w:sz w:val="18"/>
                <w:szCs w:val="18"/>
              </w:rPr>
              <w:t>講演、メディア出演、執筆などを通じて、企業ネット炎上の「火消し」から、情報リテラシー、ネットで絶対に失敗しない方法、フェイクニュースへの対策まで幅広く情報発信。</w:t>
            </w:r>
          </w:p>
          <w:p w14:paraId="3FC105C3" w14:textId="77777777" w:rsidR="004B5004" w:rsidRDefault="004B5004" w:rsidP="004B5004">
            <w:pPr>
              <w:spacing w:afterLines="20" w:after="72" w:line="200" w:lineRule="exact"/>
              <w:ind w:rightChars="100" w:right="210" w:firstLineChars="100" w:firstLine="180"/>
              <w:rPr>
                <w:rFonts w:ascii="Meiryo UI" w:eastAsia="Meiryo UI" w:hAnsi="Meiryo UI" w:cs="Microsoft Sans Serif"/>
                <w:color w:val="323E4F" w:themeColor="text2" w:themeShade="BF"/>
                <w:sz w:val="18"/>
                <w:szCs w:val="18"/>
              </w:rPr>
            </w:pPr>
            <w:r w:rsidRPr="00135D08">
              <w:rPr>
                <w:rFonts w:ascii="Meiryo UI" w:eastAsia="Meiryo UI" w:hAnsi="Meiryo UI" w:cs="Microsoft Sans Serif"/>
                <w:color w:val="323E4F" w:themeColor="text2" w:themeShade="BF"/>
                <w:sz w:val="18"/>
                <w:szCs w:val="18"/>
              </w:rPr>
              <w:t>全国の企業、官公庁などに向け2000回以上、40万人以上に向けて講演実績あり。近年は官公庁の有識者会議にも参加している。</w:t>
            </w:r>
          </w:p>
          <w:p w14:paraId="6B06E360" w14:textId="77777777" w:rsidR="004B5004" w:rsidRPr="002B3CBE" w:rsidRDefault="004B5004" w:rsidP="004B5004">
            <w:pPr>
              <w:spacing w:afterLines="20" w:after="72" w:line="200" w:lineRule="exact"/>
              <w:ind w:rightChars="100" w:right="210" w:firstLineChars="100" w:firstLine="180"/>
              <w:rPr>
                <w:rFonts w:ascii="Meiryo UI" w:eastAsia="Meiryo UI" w:hAnsi="Meiryo UI" w:cs="Microsoft Sans Serif"/>
                <w:color w:val="323E4F" w:themeColor="text2" w:themeShade="BF"/>
                <w:sz w:val="18"/>
                <w:szCs w:val="18"/>
              </w:rPr>
            </w:pPr>
            <w:r w:rsidRPr="00135D08">
              <w:rPr>
                <w:rFonts w:ascii="Meiryo UI" w:eastAsia="Meiryo UI" w:hAnsi="Meiryo UI" w:cs="Microsoft Sans Serif"/>
                <w:color w:val="323E4F" w:themeColor="text2" w:themeShade="BF"/>
                <w:sz w:val="18"/>
                <w:szCs w:val="18"/>
              </w:rPr>
              <w:t>著書は「炎上しても大丈夫! 今日から使える企業のSNS危機管理マニュアル」</w:t>
            </w:r>
            <w:r>
              <w:rPr>
                <w:rFonts w:ascii="Meiryo UI" w:eastAsia="Meiryo UI" w:hAnsi="Meiryo UI" w:cs="Microsoft Sans Serif" w:hint="eastAsia"/>
                <w:color w:val="323E4F" w:themeColor="text2" w:themeShade="BF"/>
                <w:sz w:val="18"/>
                <w:szCs w:val="18"/>
              </w:rPr>
              <w:t>、</w:t>
            </w:r>
            <w:r w:rsidRPr="00135D08">
              <w:rPr>
                <w:rFonts w:ascii="Meiryo UI" w:eastAsia="Meiryo UI" w:hAnsi="Meiryo UI" w:cs="Microsoft Sans Serif"/>
                <w:color w:val="323E4F" w:themeColor="text2" w:themeShade="BF"/>
                <w:sz w:val="18"/>
                <w:szCs w:val="18"/>
              </w:rPr>
              <w:t>「11歳からの正しく怖がるインターネット」（晶文社）、「ネ</w:t>
            </w:r>
            <w:r w:rsidRPr="00135D08">
              <w:rPr>
                <w:rFonts w:ascii="Meiryo UI" w:eastAsia="Meiryo UI" w:hAnsi="Meiryo UI" w:cs="Microsoft Sans Serif" w:hint="eastAsia"/>
                <w:color w:val="323E4F" w:themeColor="text2" w:themeShade="BF"/>
                <w:sz w:val="18"/>
                <w:szCs w:val="18"/>
              </w:rPr>
              <w:t>ットで勝つ情報リテラシー」（筑摩書房）ほか多数。</w:t>
            </w:r>
          </w:p>
        </w:tc>
      </w:tr>
    </w:tbl>
    <w:tbl>
      <w:tblPr>
        <w:tblStyle w:val="a3"/>
        <w:tblW w:w="1009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03"/>
        <w:gridCol w:w="3288"/>
      </w:tblGrid>
      <w:tr w:rsidR="00435DC3" w:rsidRPr="00435DC3" w14:paraId="76E4B5FE" w14:textId="77777777" w:rsidTr="00DA12E7">
        <w:trPr>
          <w:trHeight w:val="567"/>
        </w:trPr>
        <w:tc>
          <w:tcPr>
            <w:tcW w:w="6803" w:type="dxa"/>
            <w:vAlign w:val="bottom"/>
          </w:tcPr>
          <w:p w14:paraId="168716D6" w14:textId="7459C3F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貴社名</w:t>
            </w:r>
            <w:r w:rsidR="002C30B7">
              <w:rPr>
                <w:rFonts w:ascii="游ゴシック" w:eastAsia="游ゴシック" w:hAnsi="游ゴシック" w:hint="eastAsia"/>
                <w:sz w:val="20"/>
                <w:szCs w:val="20"/>
              </w:rPr>
              <w:t>：</w:t>
            </w:r>
          </w:p>
        </w:tc>
        <w:tc>
          <w:tcPr>
            <w:tcW w:w="3288" w:type="dxa"/>
            <w:vAlign w:val="bottom"/>
          </w:tcPr>
          <w:p w14:paraId="5783D08E" w14:textId="15598A6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TEL</w:t>
            </w:r>
            <w:r w:rsidR="002C30B7">
              <w:rPr>
                <w:rFonts w:ascii="游ゴシック" w:eastAsia="游ゴシック" w:hAnsi="游ゴシック" w:hint="eastAsia"/>
                <w:sz w:val="20"/>
                <w:szCs w:val="20"/>
              </w:rPr>
              <w:t>：</w:t>
            </w:r>
          </w:p>
        </w:tc>
      </w:tr>
    </w:tbl>
    <w:p w14:paraId="3F26CC62" w14:textId="77777777" w:rsidR="00435DC3" w:rsidRPr="008E6846" w:rsidRDefault="00435DC3" w:rsidP="00914A00">
      <w:pPr>
        <w:spacing w:line="160" w:lineRule="exact"/>
        <w:rPr>
          <w:rFonts w:ascii="游ゴシック" w:eastAsia="游ゴシック" w:hAnsi="游ゴシック"/>
          <w:sz w:val="16"/>
          <w:szCs w:val="16"/>
        </w:rPr>
      </w:pPr>
    </w:p>
    <w:tbl>
      <w:tblPr>
        <w:tblStyle w:val="a3"/>
        <w:tblW w:w="10091" w:type="dxa"/>
        <w:tblLook w:val="04A0" w:firstRow="1" w:lastRow="0" w:firstColumn="1" w:lastColumn="0" w:noHBand="0" w:noVBand="1"/>
      </w:tblPr>
      <w:tblGrid>
        <w:gridCol w:w="3628"/>
        <w:gridCol w:w="2098"/>
        <w:gridCol w:w="4365"/>
      </w:tblGrid>
      <w:tr w:rsidR="008D0F12" w:rsidRPr="00435DC3" w14:paraId="6A20847C" w14:textId="77777777" w:rsidTr="00231148">
        <w:tc>
          <w:tcPr>
            <w:tcW w:w="3628" w:type="dxa"/>
            <w:vAlign w:val="center"/>
          </w:tcPr>
          <w:p w14:paraId="4E7B8FDC"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所属・役職名</w:t>
            </w:r>
          </w:p>
        </w:tc>
        <w:tc>
          <w:tcPr>
            <w:tcW w:w="2098" w:type="dxa"/>
            <w:vAlign w:val="center"/>
          </w:tcPr>
          <w:p w14:paraId="754AD6F7"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氏</w:t>
            </w:r>
            <w:r>
              <w:rPr>
                <w:rFonts w:ascii="游ゴシック" w:eastAsia="游ゴシック" w:hAnsi="游ゴシック" w:hint="eastAsia"/>
                <w:sz w:val="20"/>
                <w:szCs w:val="20"/>
              </w:rPr>
              <w:t xml:space="preserve">　</w:t>
            </w:r>
            <w:r w:rsidRPr="00435DC3">
              <w:rPr>
                <w:rFonts w:ascii="游ゴシック" w:eastAsia="游ゴシック" w:hAnsi="游ゴシック" w:hint="eastAsia"/>
                <w:sz w:val="20"/>
                <w:szCs w:val="20"/>
              </w:rPr>
              <w:t>名</w:t>
            </w:r>
          </w:p>
        </w:tc>
        <w:tc>
          <w:tcPr>
            <w:tcW w:w="4365" w:type="dxa"/>
            <w:vAlign w:val="center"/>
          </w:tcPr>
          <w:p w14:paraId="5325BF16" w14:textId="7F6310D5"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メールアドレス</w:t>
            </w:r>
          </w:p>
        </w:tc>
      </w:tr>
      <w:tr w:rsidR="008D0F12" w:rsidRPr="00435DC3" w14:paraId="58A3CC23" w14:textId="77777777" w:rsidTr="00231148">
        <w:trPr>
          <w:trHeight w:val="567"/>
        </w:trPr>
        <w:tc>
          <w:tcPr>
            <w:tcW w:w="3628" w:type="dxa"/>
          </w:tcPr>
          <w:p w14:paraId="7C876C8C" w14:textId="1B0DA159" w:rsidR="00435DC3" w:rsidRPr="00435DC3" w:rsidRDefault="00435DC3">
            <w:pPr>
              <w:rPr>
                <w:rFonts w:ascii="游ゴシック" w:eastAsia="游ゴシック" w:hAnsi="游ゴシック"/>
                <w:sz w:val="20"/>
                <w:szCs w:val="20"/>
              </w:rPr>
            </w:pPr>
          </w:p>
        </w:tc>
        <w:tc>
          <w:tcPr>
            <w:tcW w:w="2098" w:type="dxa"/>
          </w:tcPr>
          <w:p w14:paraId="725C3F73" w14:textId="6020E6DB" w:rsidR="00435DC3" w:rsidRPr="00435DC3" w:rsidRDefault="00435DC3">
            <w:pPr>
              <w:rPr>
                <w:rFonts w:ascii="游ゴシック" w:eastAsia="游ゴシック" w:hAnsi="游ゴシック"/>
                <w:sz w:val="20"/>
                <w:szCs w:val="20"/>
              </w:rPr>
            </w:pPr>
          </w:p>
        </w:tc>
        <w:tc>
          <w:tcPr>
            <w:tcW w:w="4365" w:type="dxa"/>
          </w:tcPr>
          <w:p w14:paraId="57FB2413" w14:textId="0C65B6DD" w:rsidR="00435DC3" w:rsidRPr="00435DC3" w:rsidRDefault="00435DC3">
            <w:pPr>
              <w:rPr>
                <w:rFonts w:ascii="游ゴシック" w:eastAsia="游ゴシック" w:hAnsi="游ゴシック"/>
                <w:sz w:val="20"/>
                <w:szCs w:val="20"/>
              </w:rPr>
            </w:pPr>
          </w:p>
        </w:tc>
      </w:tr>
      <w:tr w:rsidR="00435DC3" w:rsidRPr="00435DC3" w14:paraId="46FC9462" w14:textId="77777777" w:rsidTr="00231148">
        <w:trPr>
          <w:trHeight w:val="567"/>
        </w:trPr>
        <w:tc>
          <w:tcPr>
            <w:tcW w:w="3628" w:type="dxa"/>
          </w:tcPr>
          <w:p w14:paraId="1EDB2F63" w14:textId="77777777" w:rsidR="00435DC3" w:rsidRPr="00435DC3" w:rsidRDefault="00435DC3">
            <w:pPr>
              <w:rPr>
                <w:rFonts w:ascii="游ゴシック" w:eastAsia="游ゴシック" w:hAnsi="游ゴシック"/>
                <w:sz w:val="20"/>
                <w:szCs w:val="20"/>
              </w:rPr>
            </w:pPr>
          </w:p>
        </w:tc>
        <w:tc>
          <w:tcPr>
            <w:tcW w:w="2098" w:type="dxa"/>
          </w:tcPr>
          <w:p w14:paraId="59B5A62E" w14:textId="77777777" w:rsidR="00435DC3" w:rsidRPr="00435DC3" w:rsidRDefault="00435DC3">
            <w:pPr>
              <w:rPr>
                <w:rFonts w:ascii="游ゴシック" w:eastAsia="游ゴシック" w:hAnsi="游ゴシック"/>
                <w:sz w:val="20"/>
                <w:szCs w:val="20"/>
              </w:rPr>
            </w:pPr>
          </w:p>
        </w:tc>
        <w:tc>
          <w:tcPr>
            <w:tcW w:w="4365" w:type="dxa"/>
          </w:tcPr>
          <w:p w14:paraId="28B51BE9" w14:textId="77777777" w:rsidR="00435DC3" w:rsidRPr="00435DC3" w:rsidRDefault="00435DC3">
            <w:pPr>
              <w:rPr>
                <w:rFonts w:ascii="游ゴシック" w:eastAsia="游ゴシック" w:hAnsi="游ゴシック"/>
                <w:sz w:val="20"/>
                <w:szCs w:val="20"/>
              </w:rPr>
            </w:pPr>
          </w:p>
        </w:tc>
      </w:tr>
    </w:tbl>
    <w:p w14:paraId="62D54C2A" w14:textId="073E8CCB" w:rsidR="0070718B" w:rsidRPr="001755ED" w:rsidRDefault="00FA1451" w:rsidP="001755ED">
      <w:pPr>
        <w:spacing w:beforeLines="20" w:before="72" w:line="180" w:lineRule="exact"/>
        <w:ind w:left="160" w:hangingChars="100" w:hanging="160"/>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D44CDD">
        <w:rPr>
          <w:rFonts w:ascii="游ゴシック" w:eastAsia="游ゴシック" w:hAnsi="游ゴシック" w:hint="eastAsia"/>
          <w:sz w:val="16"/>
          <w:szCs w:val="16"/>
        </w:rPr>
        <w:t>お申込み受付済みの</w:t>
      </w:r>
      <w:r w:rsidR="009E7CE4" w:rsidRPr="001755ED">
        <w:rPr>
          <w:rFonts w:ascii="游ゴシック" w:eastAsia="游ゴシック" w:hAnsi="游ゴシック" w:hint="eastAsia"/>
          <w:sz w:val="16"/>
          <w:szCs w:val="16"/>
        </w:rPr>
        <w:t>ご案内</w:t>
      </w:r>
      <w:r w:rsidR="00D44CDD">
        <w:rPr>
          <w:rFonts w:ascii="游ゴシック" w:eastAsia="游ゴシック" w:hAnsi="游ゴシック" w:hint="eastAsia"/>
          <w:sz w:val="16"/>
          <w:szCs w:val="16"/>
        </w:rPr>
        <w:t>メール</w:t>
      </w:r>
      <w:r w:rsidR="009E7CE4" w:rsidRPr="001755ED">
        <w:rPr>
          <w:rFonts w:ascii="游ゴシック" w:eastAsia="游ゴシック" w:hAnsi="游ゴシック" w:hint="eastAsia"/>
          <w:sz w:val="16"/>
          <w:szCs w:val="16"/>
        </w:rPr>
        <w:t>が届かない場合は、恐れ入りますが本件担当までご連絡くださいますようお願い申し上げます。</w:t>
      </w:r>
    </w:p>
    <w:p w14:paraId="2BD7DBEC" w14:textId="77777777" w:rsidR="000C7EA4" w:rsidRPr="001755ED" w:rsidRDefault="002C57B1" w:rsidP="001755ED">
      <w:pPr>
        <w:spacing w:afterLines="10" w:after="36" w:line="180" w:lineRule="exact"/>
        <w:ind w:leftChars="80" w:left="168"/>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PC・通信</w:t>
      </w:r>
      <w:r w:rsidRPr="001755ED">
        <w:rPr>
          <w:rFonts w:ascii="游ゴシック" w:eastAsia="游ゴシック" w:hAnsi="游ゴシック" w:hint="eastAsia"/>
          <w:sz w:val="16"/>
          <w:szCs w:val="16"/>
        </w:rPr>
        <w:t>環境により、迷惑メールフォルダに分類される場合がありますので、ご確認</w:t>
      </w:r>
      <w:r w:rsidR="00AA3843" w:rsidRPr="001755ED">
        <w:rPr>
          <w:rFonts w:ascii="游ゴシック" w:eastAsia="游ゴシック" w:hAnsi="游ゴシック" w:hint="eastAsia"/>
          <w:sz w:val="16"/>
          <w:szCs w:val="16"/>
        </w:rPr>
        <w:t>をお願いします</w:t>
      </w:r>
      <w:r w:rsidRPr="001755ED">
        <w:rPr>
          <w:rFonts w:ascii="游ゴシック" w:eastAsia="游ゴシック" w:hAnsi="游ゴシック" w:hint="eastAsia"/>
          <w:sz w:val="16"/>
          <w:szCs w:val="16"/>
        </w:rPr>
        <w:t>。）</w:t>
      </w:r>
    </w:p>
    <w:p w14:paraId="50E9B35C" w14:textId="0CBD87B9" w:rsidR="002C57B1" w:rsidRPr="001755ED" w:rsidRDefault="00FA1451" w:rsidP="002B3CBE">
      <w:pPr>
        <w:spacing w:afterLines="10" w:after="36" w:line="180" w:lineRule="exact"/>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2C57B1" w:rsidRPr="001755ED">
        <w:rPr>
          <w:rFonts w:ascii="游ゴシック" w:eastAsia="游ゴシック" w:hAnsi="游ゴシック" w:hint="eastAsia"/>
          <w:sz w:val="16"/>
          <w:szCs w:val="16"/>
        </w:rPr>
        <w:t>録画・録音、キャプチャーは</w:t>
      </w:r>
      <w:r w:rsidR="00C25275">
        <w:rPr>
          <w:rFonts w:ascii="游ゴシック" w:eastAsia="游ゴシック" w:hAnsi="游ゴシック" w:hint="eastAsia"/>
          <w:sz w:val="16"/>
          <w:szCs w:val="16"/>
        </w:rPr>
        <w:t>ご遠慮ください</w:t>
      </w:r>
      <w:r w:rsidR="002C57B1" w:rsidRPr="001755ED">
        <w:rPr>
          <w:rFonts w:ascii="游ゴシック" w:eastAsia="游ゴシック" w:hAnsi="游ゴシック" w:hint="eastAsia"/>
          <w:sz w:val="16"/>
          <w:szCs w:val="16"/>
        </w:rPr>
        <w:t>。また、SNSなどへのアップも</w:t>
      </w:r>
      <w:r w:rsidR="00C25275">
        <w:rPr>
          <w:rFonts w:ascii="游ゴシック" w:eastAsia="游ゴシック" w:hAnsi="游ゴシック" w:hint="eastAsia"/>
          <w:sz w:val="16"/>
          <w:szCs w:val="16"/>
        </w:rPr>
        <w:t>お止めください</w:t>
      </w:r>
      <w:r w:rsidR="002C57B1" w:rsidRPr="001755ED">
        <w:rPr>
          <w:rFonts w:ascii="游ゴシック" w:eastAsia="游ゴシック" w:hAnsi="游ゴシック" w:hint="eastAsia"/>
          <w:sz w:val="16"/>
          <w:szCs w:val="16"/>
        </w:rPr>
        <w:t>。</w:t>
      </w:r>
    </w:p>
    <w:p w14:paraId="3092B1AE" w14:textId="5A94779C" w:rsidR="00037ECE" w:rsidRPr="00253E4D" w:rsidRDefault="00FA1451" w:rsidP="001755ED">
      <w:pPr>
        <w:spacing w:line="200" w:lineRule="exact"/>
        <w:jc w:val="right"/>
        <w:rPr>
          <w:rFonts w:ascii="游ゴシック" w:eastAsia="游ゴシック" w:hAnsi="游ゴシック"/>
          <w:sz w:val="18"/>
          <w:szCs w:val="18"/>
        </w:rPr>
      </w:pPr>
      <w:r w:rsidRPr="00253E4D">
        <w:rPr>
          <w:rFonts w:ascii="游ゴシック" w:eastAsia="游ゴシック" w:hAnsi="游ゴシック" w:hint="eastAsia"/>
          <w:sz w:val="18"/>
          <w:szCs w:val="18"/>
        </w:rPr>
        <w:t>（</w:t>
      </w:r>
      <w:r w:rsidR="00994FDA" w:rsidRPr="00253E4D">
        <w:rPr>
          <w:rFonts w:ascii="游ゴシック" w:eastAsia="游ゴシック" w:hAnsi="游ゴシック" w:hint="eastAsia"/>
          <w:sz w:val="18"/>
          <w:szCs w:val="18"/>
        </w:rPr>
        <w:t xml:space="preserve">本件担当　</w:t>
      </w:r>
      <w:r w:rsidR="00031D03">
        <w:rPr>
          <w:rFonts w:ascii="游ゴシック" w:eastAsia="游ゴシック" w:hAnsi="游ゴシック" w:hint="eastAsia"/>
          <w:sz w:val="18"/>
          <w:szCs w:val="18"/>
        </w:rPr>
        <w:t>坂倉</w:t>
      </w:r>
      <w:r w:rsidR="00994FDA" w:rsidRPr="00253E4D">
        <w:rPr>
          <w:rFonts w:ascii="游ゴシック" w:eastAsia="游ゴシック" w:hAnsi="游ゴシック" w:hint="eastAsia"/>
          <w:sz w:val="18"/>
          <w:szCs w:val="18"/>
        </w:rPr>
        <w:t xml:space="preserve">　TEL</w:t>
      </w:r>
      <w:r w:rsidR="00D41819">
        <w:rPr>
          <w:rFonts w:ascii="游ゴシック" w:eastAsia="游ゴシック" w:hAnsi="游ゴシック"/>
          <w:sz w:val="18"/>
          <w:szCs w:val="18"/>
        </w:rPr>
        <w:t xml:space="preserve"> </w:t>
      </w:r>
      <w:r w:rsidR="00994FDA" w:rsidRPr="00253E4D">
        <w:rPr>
          <w:rFonts w:ascii="游ゴシック" w:eastAsia="游ゴシック" w:hAnsi="游ゴシック" w:hint="eastAsia"/>
          <w:sz w:val="18"/>
          <w:szCs w:val="18"/>
        </w:rPr>
        <w:t>048-647-4100</w:t>
      </w:r>
      <w:r w:rsidR="00037ECE" w:rsidRPr="00253E4D">
        <w:rPr>
          <w:rFonts w:ascii="游ゴシック" w:eastAsia="游ゴシック" w:hAnsi="游ゴシック" w:hint="eastAsia"/>
          <w:sz w:val="18"/>
          <w:szCs w:val="18"/>
        </w:rPr>
        <w:t>）</w:t>
      </w:r>
    </w:p>
    <w:sectPr w:rsidR="00037ECE" w:rsidRPr="00253E4D" w:rsidSect="00914A00">
      <w:pgSz w:w="11906" w:h="16838" w:code="9"/>
      <w:pgMar w:top="567" w:right="907" w:bottom="340" w:left="907" w:header="28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F6D5" w14:textId="77777777" w:rsidR="00EA1972" w:rsidRDefault="00EA1972" w:rsidP="003776B5">
      <w:r>
        <w:separator/>
      </w:r>
    </w:p>
  </w:endnote>
  <w:endnote w:type="continuationSeparator" w:id="0">
    <w:p w14:paraId="1E4507F9" w14:textId="77777777" w:rsidR="00EA1972" w:rsidRDefault="00EA1972" w:rsidP="0037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6407" w14:textId="77777777" w:rsidR="00EA1972" w:rsidRDefault="00EA1972" w:rsidP="003776B5">
      <w:r>
        <w:separator/>
      </w:r>
    </w:p>
  </w:footnote>
  <w:footnote w:type="continuationSeparator" w:id="0">
    <w:p w14:paraId="78AE2466" w14:textId="77777777" w:rsidR="00EA1972" w:rsidRDefault="00EA1972" w:rsidP="0037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2"/>
    <w:rsid w:val="00013B11"/>
    <w:rsid w:val="00013C71"/>
    <w:rsid w:val="00031D03"/>
    <w:rsid w:val="00031D24"/>
    <w:rsid w:val="00037ECE"/>
    <w:rsid w:val="000403DE"/>
    <w:rsid w:val="00050A27"/>
    <w:rsid w:val="00050B6E"/>
    <w:rsid w:val="000511AA"/>
    <w:rsid w:val="000607DF"/>
    <w:rsid w:val="00067AFA"/>
    <w:rsid w:val="00070697"/>
    <w:rsid w:val="00071EAA"/>
    <w:rsid w:val="000821AE"/>
    <w:rsid w:val="00090DD8"/>
    <w:rsid w:val="00091807"/>
    <w:rsid w:val="000930C1"/>
    <w:rsid w:val="0009402E"/>
    <w:rsid w:val="00095D73"/>
    <w:rsid w:val="00097307"/>
    <w:rsid w:val="000A7FCE"/>
    <w:rsid w:val="000B07DA"/>
    <w:rsid w:val="000C318F"/>
    <w:rsid w:val="000C6DDF"/>
    <w:rsid w:val="000C7EA4"/>
    <w:rsid w:val="000D4950"/>
    <w:rsid w:val="000D791C"/>
    <w:rsid w:val="000E065F"/>
    <w:rsid w:val="000E0A70"/>
    <w:rsid w:val="000E4FCE"/>
    <w:rsid w:val="000E5224"/>
    <w:rsid w:val="000E54AE"/>
    <w:rsid w:val="000E5DEA"/>
    <w:rsid w:val="000E7040"/>
    <w:rsid w:val="000F1722"/>
    <w:rsid w:val="000F2EEE"/>
    <w:rsid w:val="00105774"/>
    <w:rsid w:val="00112353"/>
    <w:rsid w:val="001123FC"/>
    <w:rsid w:val="00114D44"/>
    <w:rsid w:val="0013574F"/>
    <w:rsid w:val="00135D08"/>
    <w:rsid w:val="001418D6"/>
    <w:rsid w:val="00141C05"/>
    <w:rsid w:val="0015013F"/>
    <w:rsid w:val="00156E2D"/>
    <w:rsid w:val="00161465"/>
    <w:rsid w:val="00167522"/>
    <w:rsid w:val="0017547E"/>
    <w:rsid w:val="001755ED"/>
    <w:rsid w:val="00176D48"/>
    <w:rsid w:val="001906C0"/>
    <w:rsid w:val="00194149"/>
    <w:rsid w:val="001960CE"/>
    <w:rsid w:val="001A389D"/>
    <w:rsid w:val="001A5D17"/>
    <w:rsid w:val="001C068F"/>
    <w:rsid w:val="001C22DD"/>
    <w:rsid w:val="001E0824"/>
    <w:rsid w:val="001E3AC7"/>
    <w:rsid w:val="001F5E4C"/>
    <w:rsid w:val="00204B87"/>
    <w:rsid w:val="00206B1C"/>
    <w:rsid w:val="0022378C"/>
    <w:rsid w:val="00231148"/>
    <w:rsid w:val="00233742"/>
    <w:rsid w:val="0023765E"/>
    <w:rsid w:val="00252780"/>
    <w:rsid w:val="00253E4D"/>
    <w:rsid w:val="00273DEB"/>
    <w:rsid w:val="002839FF"/>
    <w:rsid w:val="002A33AD"/>
    <w:rsid w:val="002A5103"/>
    <w:rsid w:val="002A66E6"/>
    <w:rsid w:val="002B0537"/>
    <w:rsid w:val="002B3CBE"/>
    <w:rsid w:val="002C1BA0"/>
    <w:rsid w:val="002C30B7"/>
    <w:rsid w:val="002C409A"/>
    <w:rsid w:val="002C41DD"/>
    <w:rsid w:val="002C57B1"/>
    <w:rsid w:val="002C6772"/>
    <w:rsid w:val="002C687B"/>
    <w:rsid w:val="002D2A4D"/>
    <w:rsid w:val="002D45C5"/>
    <w:rsid w:val="002D539C"/>
    <w:rsid w:val="002E002E"/>
    <w:rsid w:val="002E1573"/>
    <w:rsid w:val="002E4D41"/>
    <w:rsid w:val="002F1055"/>
    <w:rsid w:val="002F1A01"/>
    <w:rsid w:val="00301074"/>
    <w:rsid w:val="00302380"/>
    <w:rsid w:val="003064EC"/>
    <w:rsid w:val="00307868"/>
    <w:rsid w:val="0031416C"/>
    <w:rsid w:val="003241CA"/>
    <w:rsid w:val="00330F86"/>
    <w:rsid w:val="00334F83"/>
    <w:rsid w:val="0034312A"/>
    <w:rsid w:val="00355CC2"/>
    <w:rsid w:val="00357092"/>
    <w:rsid w:val="0037132A"/>
    <w:rsid w:val="003776B5"/>
    <w:rsid w:val="00385757"/>
    <w:rsid w:val="003940D5"/>
    <w:rsid w:val="0039452C"/>
    <w:rsid w:val="003B3B09"/>
    <w:rsid w:val="003D0E0F"/>
    <w:rsid w:val="003D336A"/>
    <w:rsid w:val="003E53F1"/>
    <w:rsid w:val="003F7599"/>
    <w:rsid w:val="0041336D"/>
    <w:rsid w:val="00424DF3"/>
    <w:rsid w:val="004257B0"/>
    <w:rsid w:val="00431AC9"/>
    <w:rsid w:val="00435DC3"/>
    <w:rsid w:val="00440698"/>
    <w:rsid w:val="0044273C"/>
    <w:rsid w:val="00446345"/>
    <w:rsid w:val="00451E2F"/>
    <w:rsid w:val="00453EF9"/>
    <w:rsid w:val="004540FB"/>
    <w:rsid w:val="004546CA"/>
    <w:rsid w:val="00454737"/>
    <w:rsid w:val="004600B2"/>
    <w:rsid w:val="004705FD"/>
    <w:rsid w:val="00472950"/>
    <w:rsid w:val="004803DF"/>
    <w:rsid w:val="004B1648"/>
    <w:rsid w:val="004B42F7"/>
    <w:rsid w:val="004B5004"/>
    <w:rsid w:val="004C4430"/>
    <w:rsid w:val="004D7CE7"/>
    <w:rsid w:val="004E2912"/>
    <w:rsid w:val="004E5344"/>
    <w:rsid w:val="004F6396"/>
    <w:rsid w:val="005037AB"/>
    <w:rsid w:val="00505E68"/>
    <w:rsid w:val="00506711"/>
    <w:rsid w:val="00512D17"/>
    <w:rsid w:val="00514555"/>
    <w:rsid w:val="0052151F"/>
    <w:rsid w:val="005223DB"/>
    <w:rsid w:val="005239BF"/>
    <w:rsid w:val="00523C30"/>
    <w:rsid w:val="005333B9"/>
    <w:rsid w:val="00545F75"/>
    <w:rsid w:val="00547097"/>
    <w:rsid w:val="00552634"/>
    <w:rsid w:val="0055654E"/>
    <w:rsid w:val="005603C5"/>
    <w:rsid w:val="00560565"/>
    <w:rsid w:val="00564F0D"/>
    <w:rsid w:val="005656C0"/>
    <w:rsid w:val="0056640A"/>
    <w:rsid w:val="00577764"/>
    <w:rsid w:val="0058483E"/>
    <w:rsid w:val="005868D3"/>
    <w:rsid w:val="00592476"/>
    <w:rsid w:val="00593345"/>
    <w:rsid w:val="0059355A"/>
    <w:rsid w:val="005A53E9"/>
    <w:rsid w:val="005B3B09"/>
    <w:rsid w:val="005B5DE1"/>
    <w:rsid w:val="005B5FED"/>
    <w:rsid w:val="005B6046"/>
    <w:rsid w:val="005C36EA"/>
    <w:rsid w:val="005C78C4"/>
    <w:rsid w:val="005D0E00"/>
    <w:rsid w:val="005E569E"/>
    <w:rsid w:val="005F08B4"/>
    <w:rsid w:val="00612448"/>
    <w:rsid w:val="00613714"/>
    <w:rsid w:val="00624858"/>
    <w:rsid w:val="00640674"/>
    <w:rsid w:val="00643DFF"/>
    <w:rsid w:val="006450DB"/>
    <w:rsid w:val="00667FFB"/>
    <w:rsid w:val="006748B5"/>
    <w:rsid w:val="00677C80"/>
    <w:rsid w:val="006C21A0"/>
    <w:rsid w:val="006C3DC5"/>
    <w:rsid w:val="006C5F1C"/>
    <w:rsid w:val="006D1432"/>
    <w:rsid w:val="006F782C"/>
    <w:rsid w:val="007001B8"/>
    <w:rsid w:val="00701947"/>
    <w:rsid w:val="0070718B"/>
    <w:rsid w:val="007241A5"/>
    <w:rsid w:val="007248FD"/>
    <w:rsid w:val="00724FD4"/>
    <w:rsid w:val="00727FFE"/>
    <w:rsid w:val="007359EA"/>
    <w:rsid w:val="00736186"/>
    <w:rsid w:val="007365B4"/>
    <w:rsid w:val="0074029F"/>
    <w:rsid w:val="00746362"/>
    <w:rsid w:val="0075139D"/>
    <w:rsid w:val="00757705"/>
    <w:rsid w:val="00763074"/>
    <w:rsid w:val="007665BC"/>
    <w:rsid w:val="00767177"/>
    <w:rsid w:val="00767A56"/>
    <w:rsid w:val="00784FC7"/>
    <w:rsid w:val="0078757E"/>
    <w:rsid w:val="007B5C9A"/>
    <w:rsid w:val="007C246D"/>
    <w:rsid w:val="007C5D6F"/>
    <w:rsid w:val="007D572E"/>
    <w:rsid w:val="007D5C39"/>
    <w:rsid w:val="007D6051"/>
    <w:rsid w:val="007E6340"/>
    <w:rsid w:val="007F6728"/>
    <w:rsid w:val="007F7508"/>
    <w:rsid w:val="008010AC"/>
    <w:rsid w:val="00801F20"/>
    <w:rsid w:val="00807B9C"/>
    <w:rsid w:val="00814C75"/>
    <w:rsid w:val="0081707C"/>
    <w:rsid w:val="008402E2"/>
    <w:rsid w:val="008435F5"/>
    <w:rsid w:val="0084495A"/>
    <w:rsid w:val="00853FE8"/>
    <w:rsid w:val="008578A9"/>
    <w:rsid w:val="00874117"/>
    <w:rsid w:val="00875026"/>
    <w:rsid w:val="0087546C"/>
    <w:rsid w:val="008769B0"/>
    <w:rsid w:val="00876AA6"/>
    <w:rsid w:val="0087728B"/>
    <w:rsid w:val="008814C3"/>
    <w:rsid w:val="0088416F"/>
    <w:rsid w:val="0089072C"/>
    <w:rsid w:val="00894113"/>
    <w:rsid w:val="008A00A3"/>
    <w:rsid w:val="008A14F6"/>
    <w:rsid w:val="008A284E"/>
    <w:rsid w:val="008B2F21"/>
    <w:rsid w:val="008B5DC9"/>
    <w:rsid w:val="008D06D4"/>
    <w:rsid w:val="008D0F12"/>
    <w:rsid w:val="008E58DA"/>
    <w:rsid w:val="008E6846"/>
    <w:rsid w:val="008F2B9E"/>
    <w:rsid w:val="008F5C14"/>
    <w:rsid w:val="00914A00"/>
    <w:rsid w:val="009159C1"/>
    <w:rsid w:val="00924050"/>
    <w:rsid w:val="00932A24"/>
    <w:rsid w:val="0093576A"/>
    <w:rsid w:val="00940A43"/>
    <w:rsid w:val="00942085"/>
    <w:rsid w:val="00944BA0"/>
    <w:rsid w:val="0095115C"/>
    <w:rsid w:val="00953415"/>
    <w:rsid w:val="00954957"/>
    <w:rsid w:val="009561FF"/>
    <w:rsid w:val="00956A81"/>
    <w:rsid w:val="009602E8"/>
    <w:rsid w:val="0096369C"/>
    <w:rsid w:val="009729E1"/>
    <w:rsid w:val="00972CB0"/>
    <w:rsid w:val="00981B9A"/>
    <w:rsid w:val="00986A96"/>
    <w:rsid w:val="00994FDA"/>
    <w:rsid w:val="009A17A8"/>
    <w:rsid w:val="009A708B"/>
    <w:rsid w:val="009B6060"/>
    <w:rsid w:val="009D21B0"/>
    <w:rsid w:val="009D3427"/>
    <w:rsid w:val="009E264B"/>
    <w:rsid w:val="009E4322"/>
    <w:rsid w:val="009E4581"/>
    <w:rsid w:val="009E4FBE"/>
    <w:rsid w:val="009E7CE4"/>
    <w:rsid w:val="009F113E"/>
    <w:rsid w:val="009F4C6F"/>
    <w:rsid w:val="00A121CC"/>
    <w:rsid w:val="00A20843"/>
    <w:rsid w:val="00A21361"/>
    <w:rsid w:val="00A232C4"/>
    <w:rsid w:val="00A44BF2"/>
    <w:rsid w:val="00A4739A"/>
    <w:rsid w:val="00A5051F"/>
    <w:rsid w:val="00A5676B"/>
    <w:rsid w:val="00A602D7"/>
    <w:rsid w:val="00A730A5"/>
    <w:rsid w:val="00A75204"/>
    <w:rsid w:val="00A92312"/>
    <w:rsid w:val="00AA3843"/>
    <w:rsid w:val="00AA41D6"/>
    <w:rsid w:val="00AA7225"/>
    <w:rsid w:val="00AC2743"/>
    <w:rsid w:val="00AE3F6A"/>
    <w:rsid w:val="00AF6219"/>
    <w:rsid w:val="00B04BB8"/>
    <w:rsid w:val="00B3276B"/>
    <w:rsid w:val="00B36AC6"/>
    <w:rsid w:val="00B40A25"/>
    <w:rsid w:val="00B5023B"/>
    <w:rsid w:val="00B512E0"/>
    <w:rsid w:val="00B65CAC"/>
    <w:rsid w:val="00B7050E"/>
    <w:rsid w:val="00B83087"/>
    <w:rsid w:val="00B87A0D"/>
    <w:rsid w:val="00B97052"/>
    <w:rsid w:val="00B97A23"/>
    <w:rsid w:val="00BA6D08"/>
    <w:rsid w:val="00BB0C21"/>
    <w:rsid w:val="00BB19FE"/>
    <w:rsid w:val="00BD5004"/>
    <w:rsid w:val="00BE1BB8"/>
    <w:rsid w:val="00BE232D"/>
    <w:rsid w:val="00BE2889"/>
    <w:rsid w:val="00BF765B"/>
    <w:rsid w:val="00C00007"/>
    <w:rsid w:val="00C13090"/>
    <w:rsid w:val="00C25275"/>
    <w:rsid w:val="00C3653A"/>
    <w:rsid w:val="00C4196E"/>
    <w:rsid w:val="00C47C2B"/>
    <w:rsid w:val="00C754B5"/>
    <w:rsid w:val="00C817C7"/>
    <w:rsid w:val="00C8205C"/>
    <w:rsid w:val="00C84449"/>
    <w:rsid w:val="00C91A5B"/>
    <w:rsid w:val="00C92F6A"/>
    <w:rsid w:val="00CA17AF"/>
    <w:rsid w:val="00CA3E55"/>
    <w:rsid w:val="00CA4321"/>
    <w:rsid w:val="00CA6EA1"/>
    <w:rsid w:val="00CC1BAE"/>
    <w:rsid w:val="00CC7475"/>
    <w:rsid w:val="00CC7B2D"/>
    <w:rsid w:val="00CE0088"/>
    <w:rsid w:val="00D00FE7"/>
    <w:rsid w:val="00D06DDC"/>
    <w:rsid w:val="00D140D0"/>
    <w:rsid w:val="00D14FF6"/>
    <w:rsid w:val="00D16E4C"/>
    <w:rsid w:val="00D21634"/>
    <w:rsid w:val="00D22C4B"/>
    <w:rsid w:val="00D24066"/>
    <w:rsid w:val="00D35C70"/>
    <w:rsid w:val="00D3638A"/>
    <w:rsid w:val="00D41819"/>
    <w:rsid w:val="00D44CDD"/>
    <w:rsid w:val="00D5110C"/>
    <w:rsid w:val="00D53532"/>
    <w:rsid w:val="00D54F20"/>
    <w:rsid w:val="00D54F29"/>
    <w:rsid w:val="00D5682F"/>
    <w:rsid w:val="00D63F10"/>
    <w:rsid w:val="00D80ABE"/>
    <w:rsid w:val="00D84E3A"/>
    <w:rsid w:val="00D85BC8"/>
    <w:rsid w:val="00D91D1E"/>
    <w:rsid w:val="00D9203B"/>
    <w:rsid w:val="00D97345"/>
    <w:rsid w:val="00D97429"/>
    <w:rsid w:val="00DA12E7"/>
    <w:rsid w:val="00DB1F15"/>
    <w:rsid w:val="00DC4878"/>
    <w:rsid w:val="00DC776B"/>
    <w:rsid w:val="00DD188F"/>
    <w:rsid w:val="00DD6AC1"/>
    <w:rsid w:val="00E15604"/>
    <w:rsid w:val="00E209A9"/>
    <w:rsid w:val="00E315BA"/>
    <w:rsid w:val="00E40267"/>
    <w:rsid w:val="00E417F4"/>
    <w:rsid w:val="00E429BE"/>
    <w:rsid w:val="00E463C5"/>
    <w:rsid w:val="00E533F4"/>
    <w:rsid w:val="00E6170A"/>
    <w:rsid w:val="00E63437"/>
    <w:rsid w:val="00E73854"/>
    <w:rsid w:val="00E964F5"/>
    <w:rsid w:val="00EA11C2"/>
    <w:rsid w:val="00EA1972"/>
    <w:rsid w:val="00EA2F89"/>
    <w:rsid w:val="00EB2173"/>
    <w:rsid w:val="00EC0E6B"/>
    <w:rsid w:val="00EC2F60"/>
    <w:rsid w:val="00EC653C"/>
    <w:rsid w:val="00ED14A7"/>
    <w:rsid w:val="00EE1AEA"/>
    <w:rsid w:val="00EE405A"/>
    <w:rsid w:val="00F106E9"/>
    <w:rsid w:val="00F162EA"/>
    <w:rsid w:val="00F27B0A"/>
    <w:rsid w:val="00F3191C"/>
    <w:rsid w:val="00F326B2"/>
    <w:rsid w:val="00F339DF"/>
    <w:rsid w:val="00F34191"/>
    <w:rsid w:val="00F35AF6"/>
    <w:rsid w:val="00F4361B"/>
    <w:rsid w:val="00F657E4"/>
    <w:rsid w:val="00F673CC"/>
    <w:rsid w:val="00F7303D"/>
    <w:rsid w:val="00F741C2"/>
    <w:rsid w:val="00F76228"/>
    <w:rsid w:val="00F967EA"/>
    <w:rsid w:val="00FA1451"/>
    <w:rsid w:val="00FA4F80"/>
    <w:rsid w:val="00FA6989"/>
    <w:rsid w:val="00FD1EC2"/>
    <w:rsid w:val="00FD406E"/>
    <w:rsid w:val="00FF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585F4"/>
  <w15:chartTrackingRefBased/>
  <w15:docId w15:val="{E363C0A2-30B4-4B11-B0B4-3CE46CF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6B5"/>
    <w:pPr>
      <w:tabs>
        <w:tab w:val="center" w:pos="4252"/>
        <w:tab w:val="right" w:pos="8504"/>
      </w:tabs>
      <w:snapToGrid w:val="0"/>
    </w:pPr>
  </w:style>
  <w:style w:type="character" w:customStyle="1" w:styleId="a5">
    <w:name w:val="ヘッダー (文字)"/>
    <w:basedOn w:val="a0"/>
    <w:link w:val="a4"/>
    <w:uiPriority w:val="99"/>
    <w:rsid w:val="003776B5"/>
  </w:style>
  <w:style w:type="paragraph" w:styleId="a6">
    <w:name w:val="footer"/>
    <w:basedOn w:val="a"/>
    <w:link w:val="a7"/>
    <w:uiPriority w:val="99"/>
    <w:unhideWhenUsed/>
    <w:rsid w:val="003776B5"/>
    <w:pPr>
      <w:tabs>
        <w:tab w:val="center" w:pos="4252"/>
        <w:tab w:val="right" w:pos="8504"/>
      </w:tabs>
      <w:snapToGrid w:val="0"/>
    </w:pPr>
  </w:style>
  <w:style w:type="character" w:customStyle="1" w:styleId="a7">
    <w:name w:val="フッター (文字)"/>
    <w:basedOn w:val="a0"/>
    <w:link w:val="a6"/>
    <w:uiPriority w:val="99"/>
    <w:rsid w:val="003776B5"/>
  </w:style>
  <w:style w:type="character" w:styleId="a8">
    <w:name w:val="Hyperlink"/>
    <w:basedOn w:val="a0"/>
    <w:uiPriority w:val="99"/>
    <w:unhideWhenUsed/>
    <w:rsid w:val="00037ECE"/>
    <w:rPr>
      <w:color w:val="0563C1" w:themeColor="hyperlink"/>
      <w:u w:val="single"/>
    </w:rPr>
  </w:style>
  <w:style w:type="character" w:styleId="a9">
    <w:name w:val="Unresolved Mention"/>
    <w:basedOn w:val="a0"/>
    <w:uiPriority w:val="99"/>
    <w:semiHidden/>
    <w:unhideWhenUsed/>
    <w:rsid w:val="00037ECE"/>
    <w:rPr>
      <w:color w:val="605E5C"/>
      <w:shd w:val="clear" w:color="auto" w:fill="E1DFDD"/>
    </w:rPr>
  </w:style>
  <w:style w:type="paragraph" w:styleId="aa">
    <w:name w:val="List Paragraph"/>
    <w:basedOn w:val="a"/>
    <w:uiPriority w:val="34"/>
    <w:qFormat/>
    <w:rsid w:val="008010AC"/>
    <w:pPr>
      <w:ind w:leftChars="400" w:left="840"/>
    </w:pPr>
  </w:style>
  <w:style w:type="paragraph" w:styleId="ab">
    <w:name w:val="Revision"/>
    <w:hidden/>
    <w:uiPriority w:val="99"/>
    <w:semiHidden/>
    <w:rsid w:val="00677C80"/>
    <w:pPr>
      <w:jc w:val="left"/>
    </w:pPr>
  </w:style>
  <w:style w:type="paragraph" w:styleId="ac">
    <w:name w:val="Balloon Text"/>
    <w:basedOn w:val="a"/>
    <w:link w:val="ad"/>
    <w:uiPriority w:val="99"/>
    <w:semiHidden/>
    <w:unhideWhenUsed/>
    <w:rsid w:val="00EA1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nfo@saitamakeikyo.or.jp"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埼玉県経営者協会</dc:creator>
  <cp:keywords/>
  <dc:description/>
  <cp:lastModifiedBy>埼玉県経営者協会</cp:lastModifiedBy>
  <cp:revision>16</cp:revision>
  <cp:lastPrinted>2024-06-18T01:10:00Z</cp:lastPrinted>
  <dcterms:created xsi:type="dcterms:W3CDTF">2024-06-17T00:28:00Z</dcterms:created>
  <dcterms:modified xsi:type="dcterms:W3CDTF">2024-06-21T04:02:00Z</dcterms:modified>
</cp:coreProperties>
</file>